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3925C" w14:textId="18F2C9AC" w:rsidR="00010383" w:rsidRPr="000D1446" w:rsidRDefault="008C1541" w:rsidP="00A93C14">
      <w:pPr>
        <w:spacing w:after="699" w:line="216" w:lineRule="auto"/>
        <w:ind w:left="0" w:right="0" w:firstLine="0"/>
        <w:rPr>
          <w:sz w:val="16"/>
          <w:szCs w:val="16"/>
        </w:rPr>
      </w:pPr>
      <w:r w:rsidRPr="000D1446">
        <w:rPr>
          <w:rFonts w:ascii="Liberation Serif" w:eastAsia="Liberation Serif" w:hAnsi="Liberation Serif" w:cs="Liberation Serif"/>
          <w:sz w:val="16"/>
          <w:szCs w:val="16"/>
        </w:rPr>
        <w:t>Za</w:t>
      </w:r>
      <w:r w:rsidR="00A93C14">
        <w:rPr>
          <w:rFonts w:ascii="Liberation Serif" w:eastAsia="Liberation Serif" w:hAnsi="Liberation Serif" w:cs="Liberation Serif"/>
          <w:sz w:val="16"/>
          <w:szCs w:val="16"/>
        </w:rPr>
        <w:t>łącznik</w:t>
      </w:r>
      <w:r w:rsidRPr="000D1446">
        <w:rPr>
          <w:rFonts w:ascii="Liberation Serif" w:eastAsia="Liberation Serif" w:hAnsi="Liberation Serif" w:cs="Liberation Serif"/>
          <w:sz w:val="16"/>
          <w:szCs w:val="16"/>
        </w:rPr>
        <w:t xml:space="preserve"> nr 1 </w:t>
      </w:r>
      <w:r w:rsidR="000D1446" w:rsidRPr="000D1446">
        <w:rPr>
          <w:rFonts w:ascii="Liberation Serif" w:eastAsia="Liberation Serif" w:hAnsi="Liberation Serif" w:cs="Liberation Serif"/>
          <w:sz w:val="16"/>
          <w:szCs w:val="16"/>
        </w:rPr>
        <w:t xml:space="preserve">do Regulaminu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rsidR="000D1446" w:rsidRPr="000D1446">
        <w:rPr>
          <w:rFonts w:ascii="Liberation Serif" w:eastAsia="Liberation Serif" w:hAnsi="Liberation Serif" w:cs="Liberation Serif"/>
          <w:sz w:val="16"/>
          <w:szCs w:val="16"/>
        </w:rPr>
        <w:t>Village</w:t>
      </w:r>
      <w:proofErr w:type="spellEnd"/>
      <w:r w:rsidR="000D1446" w:rsidRPr="000D1446">
        <w:rPr>
          <w:rFonts w:ascii="Liberation Serif" w:eastAsia="Liberation Serif" w:hAnsi="Liberation Serif" w:cs="Liberation Serif"/>
          <w:sz w:val="16"/>
          <w:szCs w:val="16"/>
        </w:rPr>
        <w:t xml:space="preserve"> (SV) dla LGD: </w:t>
      </w:r>
      <w:r w:rsidR="007370A6" w:rsidRPr="006A0890">
        <w:rPr>
          <w:rFonts w:ascii="Liberation Serif" w:eastAsia="Liberation Serif" w:hAnsi="Liberation Serif" w:cs="Liberation Serif"/>
          <w:b/>
          <w:bCs/>
          <w:sz w:val="16"/>
          <w:szCs w:val="16"/>
        </w:rPr>
        <w:t>Lokalna Grupa Działania „Ziemia Łowicka”</w:t>
      </w:r>
      <w:r w:rsidR="000D1446" w:rsidRPr="000D1446">
        <w:rPr>
          <w:rFonts w:ascii="Liberation Serif" w:eastAsia="Liberation Serif" w:hAnsi="Liberation Serif" w:cs="Liberation Serif"/>
          <w:sz w:val="16"/>
          <w:szCs w:val="16"/>
        </w:rPr>
        <w:t xml:space="preserve">, w ramach przedsięwzięcia z LSR: </w:t>
      </w:r>
      <w:r w:rsidR="000D1446" w:rsidRPr="006A0890">
        <w:rPr>
          <w:rFonts w:ascii="Liberation Serif" w:eastAsia="Liberation Serif" w:hAnsi="Liberation Serif" w:cs="Liberation Serif"/>
          <w:b/>
          <w:bCs/>
          <w:sz w:val="16"/>
          <w:szCs w:val="16"/>
        </w:rPr>
        <w:t>P.</w:t>
      </w:r>
      <w:r w:rsidR="006A0890" w:rsidRPr="006A0890">
        <w:rPr>
          <w:rFonts w:ascii="Liberation Serif" w:eastAsia="Liberation Serif" w:hAnsi="Liberation Serif" w:cs="Liberation Serif"/>
          <w:b/>
          <w:bCs/>
          <w:sz w:val="16"/>
          <w:szCs w:val="16"/>
        </w:rPr>
        <w:t>2.4</w:t>
      </w:r>
      <w:r w:rsidR="00164325" w:rsidRPr="006A0890">
        <w:rPr>
          <w:rFonts w:ascii="Liberation Serif" w:eastAsia="Liberation Serif" w:hAnsi="Liberation Serif" w:cs="Liberation Serif"/>
          <w:b/>
          <w:bCs/>
          <w:sz w:val="16"/>
          <w:szCs w:val="16"/>
        </w:rPr>
        <w:t xml:space="preserve"> Opracowanie koncepcji </w:t>
      </w:r>
      <w:r w:rsidR="007370A6" w:rsidRPr="006A0890">
        <w:rPr>
          <w:rFonts w:ascii="Liberation Serif" w:eastAsia="Liberation Serif" w:hAnsi="Liberation Serif" w:cs="Liberation Serif"/>
          <w:b/>
          <w:bCs/>
          <w:sz w:val="16"/>
          <w:szCs w:val="16"/>
        </w:rPr>
        <w:t xml:space="preserve">Smart </w:t>
      </w:r>
      <w:proofErr w:type="spellStart"/>
      <w:r w:rsidR="007370A6" w:rsidRPr="006A0890">
        <w:rPr>
          <w:rFonts w:ascii="Liberation Serif" w:eastAsia="Liberation Serif" w:hAnsi="Liberation Serif" w:cs="Liberation Serif"/>
          <w:b/>
          <w:bCs/>
          <w:sz w:val="16"/>
          <w:szCs w:val="16"/>
        </w:rPr>
        <w:t>Village</w:t>
      </w:r>
      <w:proofErr w:type="spellEnd"/>
      <w:r w:rsidR="000D1446" w:rsidRPr="000D1446">
        <w:rPr>
          <w:rFonts w:ascii="Liberation Serif" w:eastAsia="Liberation Serif" w:hAnsi="Liberation Serif" w:cs="Liberation Serif"/>
          <w:sz w:val="16"/>
          <w:szCs w:val="16"/>
        </w:rPr>
        <w:t xml:space="preserve"> realizującego cel z LSR: </w:t>
      </w:r>
      <w:r w:rsidR="007370A6" w:rsidRPr="006A0890">
        <w:rPr>
          <w:rFonts w:ascii="Liberation Serif" w:eastAsia="Liberation Serif" w:hAnsi="Liberation Serif" w:cs="Liberation Serif"/>
          <w:b/>
          <w:bCs/>
          <w:sz w:val="16"/>
          <w:szCs w:val="16"/>
        </w:rPr>
        <w:t>Podniesienie atrakcyjności turystyczno-rekreacyjnej i społeczno-kulturalnej terenu LGD „Ziemia Łowicka”, w tym kreowanie postaw proekologicznych</w:t>
      </w:r>
    </w:p>
    <w:p w14:paraId="2B42B953" w14:textId="77777777" w:rsidR="00010383" w:rsidRDefault="008C1541">
      <w:pPr>
        <w:spacing w:after="116" w:line="259" w:lineRule="auto"/>
        <w:ind w:left="416" w:right="416" w:hanging="10"/>
        <w:jc w:val="center"/>
      </w:pPr>
      <w:r>
        <w:t xml:space="preserve">UMOWA nr ........... </w:t>
      </w:r>
    </w:p>
    <w:p w14:paraId="39CC8031" w14:textId="77777777" w:rsidR="00010383" w:rsidRDefault="008C1541">
      <w:pPr>
        <w:spacing w:after="34"/>
        <w:ind w:left="1708"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755EA5E0" w14:textId="77777777" w:rsidR="00010383" w:rsidRDefault="008C1541">
      <w:pPr>
        <w:spacing w:after="138" w:line="259" w:lineRule="auto"/>
        <w:ind w:left="45" w:right="0" w:firstLine="0"/>
        <w:jc w:val="center"/>
      </w:pPr>
      <w:r>
        <w:t xml:space="preserve"> </w:t>
      </w:r>
    </w:p>
    <w:p w14:paraId="4B0E668E" w14:textId="77777777" w:rsidR="00010383" w:rsidRDefault="008C1541">
      <w:pPr>
        <w:spacing w:after="99"/>
        <w:ind w:left="-15" w:right="0" w:firstLine="0"/>
      </w:pPr>
      <w:r>
        <w:t xml:space="preserve">zawarta pomiędzy: </w:t>
      </w:r>
    </w:p>
    <w:p w14:paraId="028129E2" w14:textId="77777777" w:rsidR="00010383" w:rsidRDefault="008C1541">
      <w:pPr>
        <w:spacing w:after="92"/>
        <w:ind w:left="-15" w:right="0" w:firstLine="0"/>
      </w:pPr>
      <w:r>
        <w:t xml:space="preserve">Samorządem Województwa </w:t>
      </w:r>
      <w:r>
        <w:rPr>
          <w:i/>
          <w:color w:val="0070C0"/>
        </w:rPr>
        <w:t xml:space="preserve">[nazwa województwo] </w:t>
      </w:r>
      <w:r>
        <w:rPr>
          <w:color w:val="0070C0"/>
        </w:rPr>
        <w:t xml:space="preserve"> </w:t>
      </w:r>
      <w:r>
        <w:t xml:space="preserve">z siedzibą w </w:t>
      </w:r>
      <w:r>
        <w:rPr>
          <w:color w:val="0070C0"/>
        </w:rPr>
        <w:t>[</w:t>
      </w:r>
      <w:r>
        <w:rPr>
          <w:i/>
          <w:color w:val="0070C0"/>
        </w:rPr>
        <w:t xml:space="preserve">siedziba i adres Samorządu Województwa] </w:t>
      </w:r>
      <w:r>
        <w:t>(adres korespondencyjny:</w:t>
      </w:r>
      <w:r>
        <w:rPr>
          <w:i/>
        </w:rPr>
        <w:t xml:space="preserve"> </w:t>
      </w:r>
      <w:r>
        <w:rPr>
          <w:i/>
          <w:color w:val="0070C0"/>
        </w:rPr>
        <w:t>[adres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303083D7" w14:textId="77777777" w:rsidR="00010383" w:rsidRDefault="008C1541">
      <w:pPr>
        <w:numPr>
          <w:ilvl w:val="0"/>
          <w:numId w:val="1"/>
        </w:numPr>
        <w:spacing w:after="139" w:line="259" w:lineRule="auto"/>
        <w:ind w:right="1214" w:hanging="283"/>
        <w:jc w:val="left"/>
      </w:pPr>
      <w:r>
        <w:rPr>
          <w:color w:val="0070C0"/>
        </w:rPr>
        <w:t>[</w:t>
      </w:r>
      <w:r>
        <w:rPr>
          <w:i/>
          <w:color w:val="0070C0"/>
        </w:rPr>
        <w:t>należy wpisać imię i nazwisko osoby upoważnionej do zawarcia umowy</w:t>
      </w:r>
      <w:r>
        <w:rPr>
          <w:color w:val="0070C0"/>
        </w:rPr>
        <w:t>],</w:t>
      </w:r>
      <w:r>
        <w:t xml:space="preserve"> </w:t>
      </w:r>
    </w:p>
    <w:p w14:paraId="503EA68C" w14:textId="77777777" w:rsidR="00010383" w:rsidRDefault="008C1541">
      <w:pPr>
        <w:numPr>
          <w:ilvl w:val="0"/>
          <w:numId w:val="1"/>
        </w:numPr>
        <w:spacing w:after="39" w:line="351" w:lineRule="auto"/>
        <w:ind w:right="1214" w:hanging="283"/>
        <w:jc w:val="left"/>
      </w:pPr>
      <w:r>
        <w:rPr>
          <w:color w:val="0070C0"/>
        </w:rPr>
        <w:t>[</w:t>
      </w:r>
      <w:r>
        <w:rPr>
          <w:i/>
          <w:color w:val="0070C0"/>
        </w:rPr>
        <w:t>należy wpisać imię i nazwisko osoby upoważnionej do zawarcia umowy</w:t>
      </w:r>
      <w:r>
        <w:rPr>
          <w:color w:val="0070C0"/>
        </w:rPr>
        <w:t>]</w:t>
      </w:r>
      <w:r>
        <w:t xml:space="preserve">, a </w:t>
      </w:r>
    </w:p>
    <w:p w14:paraId="0E8838BB" w14:textId="77777777" w:rsidR="00010383" w:rsidRDefault="008C1541">
      <w:pPr>
        <w:spacing w:after="139" w:line="259" w:lineRule="auto"/>
        <w:ind w:left="-5" w:right="0" w:hanging="10"/>
        <w:jc w:val="left"/>
      </w:pPr>
      <w:r>
        <w:rPr>
          <w:i/>
          <w:color w:val="0070C0"/>
        </w:rPr>
        <w:t>[należy wpisać nazwę LGD</w:t>
      </w:r>
      <w:r>
        <w:rPr>
          <w:color w:val="0070C0"/>
        </w:rPr>
        <w:t>] z siedzibą w [</w:t>
      </w:r>
      <w:r>
        <w:rPr>
          <w:i/>
          <w:color w:val="0070C0"/>
        </w:rPr>
        <w:t>należy wpisać adres i siedzibę LGD</w:t>
      </w:r>
      <w:r>
        <w:rPr>
          <w:color w:val="0070C0"/>
        </w:rPr>
        <w:t xml:space="preserve">], </w:t>
      </w:r>
    </w:p>
    <w:p w14:paraId="1AF518AE" w14:textId="77777777" w:rsidR="00010383" w:rsidRDefault="008C1541">
      <w:pPr>
        <w:spacing w:after="140" w:line="259" w:lineRule="auto"/>
        <w:ind w:left="-5" w:right="1440" w:hanging="10"/>
        <w:jc w:val="left"/>
      </w:pPr>
      <w:r>
        <w:rPr>
          <w:color w:val="0070C0"/>
        </w:rPr>
        <w:t xml:space="preserve">NIP […], REGON […], KRS […] zwanym(ą) dalej LGD, reprezentowanym (ą) przez: </w:t>
      </w:r>
    </w:p>
    <w:p w14:paraId="47C08E46" w14:textId="77777777" w:rsidR="00010383" w:rsidRDefault="008C1541">
      <w:pPr>
        <w:numPr>
          <w:ilvl w:val="0"/>
          <w:numId w:val="2"/>
        </w:numPr>
        <w:spacing w:after="140" w:line="259" w:lineRule="auto"/>
        <w:ind w:right="1440" w:hanging="221"/>
        <w:jc w:val="left"/>
      </w:pPr>
      <w:r>
        <w:rPr>
          <w:color w:val="0070C0"/>
        </w:rPr>
        <w:t xml:space="preserve">[należy wpisać imię i nazwisko osoby upoważnionej do zawarcia umowy], </w:t>
      </w:r>
    </w:p>
    <w:p w14:paraId="411EDCB6" w14:textId="77777777" w:rsidR="00010383" w:rsidRDefault="008C1541">
      <w:pPr>
        <w:numPr>
          <w:ilvl w:val="0"/>
          <w:numId w:val="2"/>
        </w:numPr>
        <w:spacing w:after="0" w:line="378" w:lineRule="auto"/>
        <w:ind w:right="1440" w:hanging="221"/>
        <w:jc w:val="left"/>
      </w:pPr>
      <w:r>
        <w:rPr>
          <w:color w:val="0070C0"/>
        </w:rPr>
        <w:t xml:space="preserve">[należy wpisać imię i nazwisko osoby upoważnionej do zawarcia umowy], </w:t>
      </w:r>
      <w:r>
        <w:t xml:space="preserve">zwanym(-ą) dalej „beneficjentem”, </w:t>
      </w:r>
    </w:p>
    <w:p w14:paraId="5805FE51" w14:textId="77777777" w:rsidR="00010383" w:rsidRDefault="008C1541">
      <w:pPr>
        <w:spacing w:after="0"/>
        <w:ind w:left="-15" w:right="0" w:firstLine="0"/>
      </w:pPr>
      <w:r>
        <w:t xml:space="preserve">zwanych(-ą) dalej łącznie „Stronami”, </w:t>
      </w:r>
    </w:p>
    <w:p w14:paraId="78FA5F36" w14:textId="77777777" w:rsidR="00010383" w:rsidRDefault="008C1541">
      <w:pPr>
        <w:spacing w:after="109" w:line="259" w:lineRule="auto"/>
        <w:ind w:left="0" w:right="0" w:firstLine="0"/>
        <w:jc w:val="left"/>
      </w:pPr>
      <w:r>
        <w:rPr>
          <w:i/>
          <w:color w:val="0070C0"/>
        </w:rPr>
        <w:t xml:space="preserve"> </w:t>
      </w:r>
    </w:p>
    <w:p w14:paraId="38238923" w14:textId="77777777" w:rsidR="00010383" w:rsidRDefault="008C1541">
      <w:pPr>
        <w:spacing w:after="0"/>
        <w:ind w:left="-15" w:right="0" w:firstLine="0"/>
      </w:pPr>
      <w:r>
        <w:t xml:space="preserve">Działając na podstawie art. 19 i art. 93-95 ustawy z dnia 8 lutego 2023 r. o Planie Strategicznym dla </w:t>
      </w:r>
    </w:p>
    <w:p w14:paraId="4650DA8F" w14:textId="77777777" w:rsidR="00010383" w:rsidRDefault="008C1541">
      <w:pPr>
        <w:spacing w:after="98"/>
        <w:ind w:left="-15" w:right="0" w:firstLine="0"/>
      </w:pPr>
      <w:r>
        <w:t xml:space="preserve">Wspólnej Polityki Rolnej na lata 2023–2027 (Dz. U. z 2024 r. poz. 1741, z </w:t>
      </w:r>
      <w:proofErr w:type="spellStart"/>
      <w:r>
        <w:t>późn</w:t>
      </w:r>
      <w:proofErr w:type="spellEnd"/>
      <w:r>
        <w:t xml:space="preserve">. zm.), zwanej dalej „Ustawą”, oraz mając na uwadze: </w:t>
      </w:r>
    </w:p>
    <w:p w14:paraId="26DD676F" w14:textId="77777777" w:rsidR="00010383" w:rsidRDefault="008C1541">
      <w:pPr>
        <w:numPr>
          <w:ilvl w:val="0"/>
          <w:numId w:val="3"/>
        </w:numPr>
        <w:spacing w:after="0"/>
        <w:ind w:right="0" w:hanging="425"/>
      </w:pPr>
      <w: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16D5CBBE" w14:textId="77777777" w:rsidR="00010383" w:rsidRDefault="008C1541">
      <w:pPr>
        <w:spacing w:after="100"/>
        <w:ind w:left="425" w:right="0" w:firstLine="0"/>
      </w:pPr>
      <w:r>
        <w:t xml:space="preserve">Funduszu Bezpieczeństwa Wewnętrznego i Instrumentu Wsparcia Finansowego na rzecz Zarządzania Granicami i Polityki Wizowej (Dz. Urz. UE  L 231 z 30.6.2021, str. 159, z </w:t>
      </w:r>
      <w:proofErr w:type="spellStart"/>
      <w:r>
        <w:t>późn</w:t>
      </w:r>
      <w:proofErr w:type="spellEnd"/>
      <w:r>
        <w:t xml:space="preserve">. zm.); </w:t>
      </w:r>
    </w:p>
    <w:p w14:paraId="22F5F744" w14:textId="77777777" w:rsidR="00010383" w:rsidRDefault="008C1541">
      <w:pPr>
        <w:numPr>
          <w:ilvl w:val="0"/>
          <w:numId w:val="3"/>
        </w:numPr>
        <w:spacing w:after="101"/>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w:t>
      </w:r>
      <w:r>
        <w:lastRenderedPageBreak/>
        <w:t xml:space="preserve">nr 1307/2013 (Dz. Urz. UE L 435 z 6.12.2021, str. 1, z </w:t>
      </w:r>
      <w:proofErr w:type="spellStart"/>
      <w:r>
        <w:t>późn</w:t>
      </w:r>
      <w:proofErr w:type="spellEnd"/>
      <w:r>
        <w:t xml:space="preserve">. zm.), zwane dalej „rozporządzeniem 2021/2115”; </w:t>
      </w:r>
    </w:p>
    <w:p w14:paraId="511BAADE" w14:textId="77777777" w:rsidR="00010383" w:rsidRDefault="008C1541">
      <w:pPr>
        <w:numPr>
          <w:ilvl w:val="0"/>
          <w:numId w:val="3"/>
        </w:numPr>
        <w:spacing w:after="639"/>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zwane dalej „rozporządzeniem nr 2021/2116”;  </w:t>
      </w:r>
    </w:p>
    <w:p w14:paraId="454404EF" w14:textId="77777777" w:rsidR="00010383" w:rsidRDefault="008C1541">
      <w:pPr>
        <w:numPr>
          <w:ilvl w:val="0"/>
          <w:numId w:val="3"/>
        </w:numPr>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w:t>
      </w:r>
      <w:proofErr w:type="spellStart"/>
      <w:r>
        <w:t>późn</w:t>
      </w:r>
      <w:proofErr w:type="spellEnd"/>
      <w:r>
        <w:t xml:space="preserve">. </w:t>
      </w:r>
      <w:proofErr w:type="spellStart"/>
      <w:r>
        <w:t>zm</w:t>
      </w:r>
      <w:proofErr w:type="spellEnd"/>
      <w:r>
        <w:t xml:space="preserve">), zwane dalej rozporządzeniem 2022/129; </w:t>
      </w:r>
    </w:p>
    <w:p w14:paraId="5D7E2721" w14:textId="77777777" w:rsidR="00010383" w:rsidRDefault="008C1541">
      <w:pPr>
        <w:numPr>
          <w:ilvl w:val="0"/>
          <w:numId w:val="3"/>
        </w:numPr>
        <w:spacing w:after="112"/>
        <w:ind w:right="0" w:hanging="425"/>
      </w:pPr>
      <w:r>
        <w:t xml:space="preserve">ustawę z dnia 9 maja 2008 r. o Agencji Restrukturyzacji i Modernizacji Rolnictwa (Dz. U. z 2025 r. poz. 1363, z </w:t>
      </w:r>
      <w:proofErr w:type="spellStart"/>
      <w:r>
        <w:t>późn</w:t>
      </w:r>
      <w:proofErr w:type="spellEnd"/>
      <w:r>
        <w:t xml:space="preserve">. zm.), zwaną dalej „ustawą o ARiMR”; </w:t>
      </w:r>
    </w:p>
    <w:p w14:paraId="4BB002D1" w14:textId="77777777" w:rsidR="00010383" w:rsidRDefault="008C1541">
      <w:pPr>
        <w:numPr>
          <w:ilvl w:val="0"/>
          <w:numId w:val="3"/>
        </w:numPr>
        <w:ind w:right="0" w:hanging="425"/>
      </w:pPr>
      <w:r>
        <w:t xml:space="preserve">ustawę z dnia 27 sierpnia 2009 r. o finansach publicznych (Dz. U. z 2025 r. poz. 1483 z </w:t>
      </w:r>
      <w:proofErr w:type="spellStart"/>
      <w:r>
        <w:t>późn</w:t>
      </w:r>
      <w:proofErr w:type="spellEnd"/>
      <w:r>
        <w:t xml:space="preserve">. zm.), zwaną dalej „ustawą FP”; </w:t>
      </w:r>
    </w:p>
    <w:p w14:paraId="3A68DFFF" w14:textId="77777777" w:rsidR="00010383" w:rsidRDefault="008C1541">
      <w:pPr>
        <w:numPr>
          <w:ilvl w:val="0"/>
          <w:numId w:val="3"/>
        </w:numPr>
        <w:ind w:right="0" w:hanging="425"/>
      </w:pPr>
      <w:r>
        <w:t xml:space="preserve">ustawę z dnia 20 lutego 2015 r. o rozwoju lokalnym z udziałem lokalnej społeczności (Dz. U. z 2025 r. poz. 182); </w:t>
      </w:r>
    </w:p>
    <w:p w14:paraId="64660BD5" w14:textId="77777777" w:rsidR="00010383" w:rsidRDefault="008C1541">
      <w:pPr>
        <w:numPr>
          <w:ilvl w:val="0"/>
          <w:numId w:val="3"/>
        </w:numPr>
        <w:spacing w:after="108"/>
        <w:ind w:right="0" w:hanging="425"/>
      </w:pPr>
      <w:r>
        <w:t xml:space="preserve">ustawę z dnia 26 stycznia 2023 r. o finansowaniu wspólnej polityki rolnej na lata 2023-2027 (Dz. U.  z 2023, poz. 332), zwaną dalej „ustawą o finansowaniu WPR”; </w:t>
      </w:r>
    </w:p>
    <w:p w14:paraId="39E0CE2F" w14:textId="77777777" w:rsidR="00010383" w:rsidRDefault="008C1541">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0052B8D2" w14:textId="77777777" w:rsidR="00010383" w:rsidRDefault="008C1541">
      <w:pPr>
        <w:numPr>
          <w:ilvl w:val="0"/>
          <w:numId w:val="3"/>
        </w:numPr>
        <w:ind w:right="0" w:hanging="425"/>
      </w:pPr>
      <w:r>
        <w:t xml:space="preserve">Regulamin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t>Village</w:t>
      </w:r>
      <w:proofErr w:type="spellEnd"/>
      <w:r>
        <w:t xml:space="preserve"> (SV), zwany dalej „Regulaminem”; </w:t>
      </w:r>
    </w:p>
    <w:p w14:paraId="0088F84E" w14:textId="77777777" w:rsidR="00010383" w:rsidRDefault="008C1541">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21AA7BAA" w14:textId="77777777" w:rsidR="00010383" w:rsidRDefault="008C1541">
      <w:pPr>
        <w:numPr>
          <w:ilvl w:val="0"/>
          <w:numId w:val="3"/>
        </w:numPr>
        <w:spacing w:after="8"/>
        <w:ind w:right="0" w:hanging="425"/>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w:t>
      </w:r>
    </w:p>
    <w:p w14:paraId="2456FADE" w14:textId="77777777" w:rsidR="00010383" w:rsidRDefault="008C1541">
      <w:pPr>
        <w:ind w:left="425" w:right="0" w:firstLine="0"/>
      </w:pPr>
      <w:r>
        <w:lastRenderedPageBreak/>
        <w:t xml:space="preserve">2023–2027 dla interwencji I.13.1 LEADER/Rozwój Lokalny Kierowany przez Społeczność (RLKS) – komponent Wdrażanie LSR (M. P. poz. 1303), zwane dalej „Wytycznymi szczegółowymi”; </w:t>
      </w:r>
    </w:p>
    <w:p w14:paraId="37E2E819" w14:textId="77777777" w:rsidR="00010383" w:rsidRDefault="008C1541">
      <w:pPr>
        <w:numPr>
          <w:ilvl w:val="0"/>
          <w:numId w:val="3"/>
        </w:numPr>
        <w:spacing w:after="6"/>
        <w:ind w:right="0" w:hanging="425"/>
      </w:pPr>
      <w:r>
        <w:t xml:space="preserve">Wytyczne szczegółowe w zakresie przygotowania i realizacji projektów grantowych w ramach Planu Strategicznego dla Wspólnej Polityki Rolnej na lata 2023-2027 dla interwencji I.13.1 </w:t>
      </w:r>
    </w:p>
    <w:p w14:paraId="16EECB92" w14:textId="77777777" w:rsidR="00010383" w:rsidRDefault="008C1541">
      <w:pPr>
        <w:spacing w:after="0"/>
        <w:ind w:left="425" w:right="0" w:firstLine="0"/>
      </w:pPr>
      <w:r>
        <w:t xml:space="preserve">LEADER/Rozwój Lokalny Kierowany przez społeczność (RLKS) – komponent Wdrażanie LSR  z dnia 12 kwietnia 2024 r., o których mowa w komunikacie Ministra Rolnictwa i Rozwoju Wsi z dnia </w:t>
      </w:r>
    </w:p>
    <w:p w14:paraId="62045443" w14:textId="77777777" w:rsidR="00010383" w:rsidRDefault="008C1541">
      <w:pPr>
        <w:ind w:left="425" w:right="0" w:firstLine="0"/>
      </w:pPr>
      <w:r>
        <w:t>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(M.P. poz. 330), zwane dalej „Wytycznymi szczegółowymi</w:t>
      </w:r>
      <w:r>
        <w:rPr>
          <w:rFonts w:ascii="Calibri" w:eastAsia="Calibri" w:hAnsi="Calibri" w:cs="Calibri"/>
        </w:rPr>
        <w:t xml:space="preserve"> </w:t>
      </w:r>
      <w:r>
        <w:t xml:space="preserve">w zakresie przygotowania i realizacji projektów grantowych”. </w:t>
      </w:r>
    </w:p>
    <w:p w14:paraId="5B217F55" w14:textId="77777777" w:rsidR="00010383" w:rsidRDefault="008C1541">
      <w:pPr>
        <w:spacing w:after="150" w:line="259" w:lineRule="auto"/>
        <w:ind w:left="0" w:right="0" w:firstLine="0"/>
        <w:jc w:val="left"/>
      </w:pPr>
      <w:r>
        <w:t xml:space="preserve"> </w:t>
      </w:r>
    </w:p>
    <w:p w14:paraId="2F1EB66C" w14:textId="77777777" w:rsidR="00010383" w:rsidRDefault="008C1541">
      <w:pPr>
        <w:ind w:left="425" w:right="0" w:firstLine="0"/>
      </w:pPr>
      <w:r>
        <w:t xml:space="preserve">Strony niniejszej umowy o przyznaniu pomocy, postanawiają, co następuje: </w:t>
      </w:r>
    </w:p>
    <w:p w14:paraId="48491F35" w14:textId="77777777" w:rsidR="00010383" w:rsidRDefault="008C1541">
      <w:pPr>
        <w:spacing w:after="144" w:line="259" w:lineRule="auto"/>
        <w:ind w:left="416" w:right="418" w:hanging="10"/>
        <w:jc w:val="center"/>
      </w:pPr>
      <w:r>
        <w:t xml:space="preserve">§ 1 </w:t>
      </w:r>
    </w:p>
    <w:p w14:paraId="383F0327" w14:textId="77777777" w:rsidR="00010383" w:rsidRDefault="008C1541">
      <w:pPr>
        <w:pStyle w:val="Nagwek1"/>
        <w:spacing w:after="175"/>
        <w:ind w:left="10" w:right="13"/>
        <w:jc w:val="center"/>
      </w:pPr>
      <w:r>
        <w:rPr>
          <w:b/>
          <w:sz w:val="22"/>
        </w:rPr>
        <w:t xml:space="preserve">Słownik pojęć i wykaz skrótów </w:t>
      </w:r>
    </w:p>
    <w:p w14:paraId="6468D345" w14:textId="77777777" w:rsidR="00010383" w:rsidRDefault="008C1541">
      <w:pPr>
        <w:spacing w:after="97"/>
        <w:ind w:left="425" w:right="0" w:firstLine="0"/>
      </w:pPr>
      <w:r>
        <w:t xml:space="preserve">Poniższe określenia w rozumieniu niniejszej umowy, zwanej dalej „umową”, oznaczają: </w:t>
      </w:r>
    </w:p>
    <w:p w14:paraId="247DF1AF" w14:textId="77777777" w:rsidR="00010383" w:rsidRDefault="008C1541">
      <w:pPr>
        <w:numPr>
          <w:ilvl w:val="0"/>
          <w:numId w:val="4"/>
        </w:numPr>
        <w:spacing w:after="98"/>
        <w:ind w:right="0" w:hanging="425"/>
      </w:pPr>
      <w:r>
        <w:rPr>
          <w:b/>
        </w:rPr>
        <w:t>Agencja</w:t>
      </w:r>
      <w:r>
        <w:t xml:space="preserve"> – Agencja Restrukturyzacji i Modernizacji Rolnictwa; </w:t>
      </w:r>
    </w:p>
    <w:p w14:paraId="0EAD8478" w14:textId="77777777" w:rsidR="00010383" w:rsidRDefault="008C1541">
      <w:pPr>
        <w:numPr>
          <w:ilvl w:val="0"/>
          <w:numId w:val="4"/>
        </w:numPr>
        <w:ind w:right="0" w:hanging="425"/>
      </w:pPr>
      <w:r>
        <w:rPr>
          <w:b/>
        </w:rPr>
        <w:t>BGK</w:t>
      </w:r>
      <w:r>
        <w:t xml:space="preserve"> – Bank Gospodarstwa Krajowego; </w:t>
      </w:r>
    </w:p>
    <w:p w14:paraId="31BFA46B" w14:textId="77777777" w:rsidR="00010383" w:rsidRDefault="008C1541">
      <w:pPr>
        <w:numPr>
          <w:ilvl w:val="0"/>
          <w:numId w:val="4"/>
        </w:numPr>
        <w:spacing w:after="107"/>
        <w:ind w:right="0" w:hanging="425"/>
      </w:pPr>
      <w:r>
        <w:rPr>
          <w:b/>
        </w:rPr>
        <w:t xml:space="preserve">I.13.1_PG </w:t>
      </w:r>
      <w:r>
        <w:t>– interwencja</w:t>
      </w:r>
      <w:r>
        <w:rPr>
          <w:b/>
        </w:rPr>
        <w:t xml:space="preserve"> </w:t>
      </w:r>
      <w:r>
        <w:t xml:space="preserve">I.13.1 LEADER/Rozwój Lokalny Kierowany przez Społeczność (RLKS) - Wdrażanie LSR – projekty grantowe w ramach PS WPR; </w:t>
      </w:r>
    </w:p>
    <w:p w14:paraId="201378E3" w14:textId="77777777" w:rsidR="00010383" w:rsidRDefault="008C1541">
      <w:pPr>
        <w:numPr>
          <w:ilvl w:val="0"/>
          <w:numId w:val="4"/>
        </w:numPr>
        <w:ind w:right="0" w:hanging="425"/>
      </w:pPr>
      <w:r>
        <w:rPr>
          <w:b/>
        </w:rPr>
        <w:t xml:space="preserve">LGD </w:t>
      </w:r>
      <w:r>
        <w:t xml:space="preserve">– lokalna grupa działania (zwana dalej beneficjentem), o której mowa w art. 4 ustawy  o RLKS; </w:t>
      </w:r>
    </w:p>
    <w:p w14:paraId="2611520A" w14:textId="77777777" w:rsidR="00010383" w:rsidRDefault="008C1541">
      <w:pPr>
        <w:numPr>
          <w:ilvl w:val="0"/>
          <w:numId w:val="4"/>
        </w:numPr>
        <w:spacing w:after="95"/>
        <w:ind w:right="0" w:hanging="425"/>
      </w:pPr>
      <w:r>
        <w:rPr>
          <w:b/>
        </w:rPr>
        <w:t>LSR</w:t>
      </w:r>
      <w:r>
        <w:t xml:space="preserve"> - strategia rozwoju lokalnego kierowanego przez społeczność, o której mowa w ustawie  o RLKS, realizowana przez LGD;  </w:t>
      </w:r>
    </w:p>
    <w:p w14:paraId="01851E9B" w14:textId="77777777" w:rsidR="00010383" w:rsidRDefault="008C1541">
      <w:pPr>
        <w:numPr>
          <w:ilvl w:val="0"/>
          <w:numId w:val="4"/>
        </w:numPr>
        <w:ind w:right="0" w:hanging="425"/>
      </w:pPr>
      <w:proofErr w:type="spellStart"/>
      <w:r>
        <w:rPr>
          <w:b/>
        </w:rPr>
        <w:t>MRiRW</w:t>
      </w:r>
      <w:proofErr w:type="spellEnd"/>
      <w:r>
        <w:t xml:space="preserve"> – Minister Rolnictwa i Rozwoju Wsi; </w:t>
      </w:r>
    </w:p>
    <w:p w14:paraId="6AF3D308" w14:textId="77777777" w:rsidR="00010383" w:rsidRDefault="008C1541">
      <w:pPr>
        <w:numPr>
          <w:ilvl w:val="0"/>
          <w:numId w:val="4"/>
        </w:numPr>
        <w:ind w:right="0" w:hanging="425"/>
      </w:pPr>
      <w:r>
        <w:rPr>
          <w:b/>
        </w:rPr>
        <w:t>MŚP</w:t>
      </w:r>
      <w:r>
        <w:t xml:space="preserve"> – przedsiębiorstwo w rozumieniu art. 1 załącznika 1 do rozporządzenia Komisji (UE) 2022/2472 z dnia 14 grudnia 2022 r. uznającego niektóre kategorie pomocy w sektorze rolnym  i leśnym oraz na obszarach wiejskich za zgodne z rynkiem wewnętrznym w zastosowaniu art. 107  i 108 Traktatu o funkcjonowaniu Unii Europejskiej (Dz. Urz. UE L 327 z 21.12.2022, str. 1 z </w:t>
      </w:r>
      <w:proofErr w:type="spellStart"/>
      <w:r>
        <w:t>późń</w:t>
      </w:r>
      <w:proofErr w:type="spellEnd"/>
      <w:r>
        <w:t xml:space="preserve">, zm.) spełniające kryteria ustanowione w tym załączniku odpowiednio dla mikroprzedsiębiorstwa  i małego przedsiębiorstwa; </w:t>
      </w:r>
    </w:p>
    <w:p w14:paraId="26F3D8FD" w14:textId="77777777" w:rsidR="00010383" w:rsidRDefault="008C1541">
      <w:pPr>
        <w:numPr>
          <w:ilvl w:val="0"/>
          <w:numId w:val="4"/>
        </w:numPr>
        <w:spacing w:after="102"/>
        <w:ind w:right="0" w:hanging="425"/>
      </w:pPr>
      <w:r>
        <w:rPr>
          <w:b/>
        </w:rPr>
        <w:t>pomoc</w:t>
      </w:r>
      <w:r>
        <w:t xml:space="preserve"> – pomoc finansowa przyznana na realizację operacji z publicznych środków unijnych (EFRROW) i krajowych środków publicznych; </w:t>
      </w:r>
    </w:p>
    <w:p w14:paraId="73D82352" w14:textId="77777777" w:rsidR="00010383" w:rsidRDefault="008C1541">
      <w:pPr>
        <w:numPr>
          <w:ilvl w:val="0"/>
          <w:numId w:val="4"/>
        </w:numPr>
        <w:ind w:right="0" w:hanging="425"/>
      </w:pPr>
      <w:r>
        <w:rPr>
          <w:b/>
        </w:rPr>
        <w:t>projekt grantowy</w:t>
      </w:r>
      <w:r>
        <w:t xml:space="preserve"> – operacja, w której LGD jako beneficjent powierza </w:t>
      </w:r>
      <w:proofErr w:type="spellStart"/>
      <w:r>
        <w:t>grantobiorcy</w:t>
      </w:r>
      <w:proofErr w:type="spellEnd"/>
      <w:r>
        <w:t xml:space="preserve"> grant oraz realizację zadania objętego tym grantem;  </w:t>
      </w:r>
    </w:p>
    <w:p w14:paraId="45CFF095" w14:textId="77777777" w:rsidR="00010383" w:rsidRDefault="008C1541">
      <w:pPr>
        <w:numPr>
          <w:ilvl w:val="0"/>
          <w:numId w:val="4"/>
        </w:numPr>
        <w:spacing w:after="91"/>
        <w:ind w:right="0" w:hanging="425"/>
      </w:pPr>
      <w:r>
        <w:rPr>
          <w:b/>
        </w:rPr>
        <w:t xml:space="preserve">grant </w:t>
      </w:r>
      <w:r>
        <w:t xml:space="preserve">– środki finansowe powierzone </w:t>
      </w:r>
      <w:proofErr w:type="spellStart"/>
      <w:r>
        <w:t>grantobiorcy</w:t>
      </w:r>
      <w:proofErr w:type="spellEnd"/>
      <w:r>
        <w:t xml:space="preserve"> przez LGD na podstawie umowy na realizację zadań służących osiągnięciu celu projektu grantowego; </w:t>
      </w:r>
    </w:p>
    <w:p w14:paraId="554D5E44" w14:textId="77777777" w:rsidR="00010383" w:rsidRDefault="008C1541">
      <w:pPr>
        <w:numPr>
          <w:ilvl w:val="0"/>
          <w:numId w:val="4"/>
        </w:numPr>
        <w:spacing w:after="0"/>
        <w:ind w:right="0" w:hanging="425"/>
      </w:pPr>
      <w:proofErr w:type="spellStart"/>
      <w:r>
        <w:rPr>
          <w:b/>
        </w:rPr>
        <w:t>grantobiorca</w:t>
      </w:r>
      <w:proofErr w:type="spellEnd"/>
      <w:r>
        <w:rPr>
          <w:b/>
        </w:rPr>
        <w:t xml:space="preserve"> </w:t>
      </w:r>
      <w:r>
        <w:t xml:space="preserve">– podmiot publiczny albo prywatny wybrany w drodze otwartego konkursu ogłoszonego przez LGD w ramach realizacji projektu grantowego, któremu LGD powierzyła </w:t>
      </w:r>
    </w:p>
    <w:p w14:paraId="14264440" w14:textId="77777777" w:rsidR="00010383" w:rsidRDefault="008C1541">
      <w:pPr>
        <w:ind w:left="852" w:right="0" w:firstLine="0"/>
      </w:pPr>
      <w:r>
        <w:lastRenderedPageBreak/>
        <w:t xml:space="preserve">grant; </w:t>
      </w:r>
    </w:p>
    <w:p w14:paraId="1B151428" w14:textId="77777777" w:rsidR="00010383" w:rsidRDefault="008C1541">
      <w:pPr>
        <w:numPr>
          <w:ilvl w:val="0"/>
          <w:numId w:val="4"/>
        </w:numPr>
        <w:spacing w:after="95"/>
        <w:ind w:right="0" w:hanging="425"/>
      </w:pPr>
      <w:r>
        <w:rPr>
          <w:b/>
        </w:rPr>
        <w:t xml:space="preserve">umowa o powierzenie grantu </w:t>
      </w:r>
      <w:r>
        <w:t xml:space="preserve">– umowa zawarta między LGD a </w:t>
      </w:r>
      <w:proofErr w:type="spellStart"/>
      <w:r>
        <w:t>grantobiorcą</w:t>
      </w:r>
      <w:proofErr w:type="spellEnd"/>
      <w:r>
        <w:t xml:space="preserve"> dotycząca realizacji zadania w ramach projektu grantowego; </w:t>
      </w:r>
    </w:p>
    <w:p w14:paraId="12B31242" w14:textId="77777777" w:rsidR="00010383" w:rsidRDefault="008C1541">
      <w:pPr>
        <w:numPr>
          <w:ilvl w:val="0"/>
          <w:numId w:val="4"/>
        </w:numPr>
        <w:spacing w:after="103"/>
        <w:ind w:right="0" w:hanging="425"/>
      </w:pPr>
      <w:r>
        <w:rPr>
          <w:b/>
        </w:rPr>
        <w:t xml:space="preserve">koncepcja SV – </w:t>
      </w:r>
      <w:r>
        <w:t>koncepcja inteligentnej wsi</w:t>
      </w:r>
      <w:r>
        <w:rPr>
          <w:b/>
        </w:rPr>
        <w:t xml:space="preserve"> </w:t>
      </w:r>
      <w:r>
        <w:t xml:space="preserve">(Smart </w:t>
      </w:r>
      <w:proofErr w:type="spellStart"/>
      <w:r>
        <w:t>Village</w:t>
      </w:r>
      <w:proofErr w:type="spellEnd"/>
      <w:r>
        <w:t xml:space="preserve">) – oddolna koncepcja rozwoju obszarów wiejskich w skali mikro mająca na celu wypracowanie lub wdrożenie efektywnych  i niestandardowych rozwiązań miejscowych problemów dzięki innowacyjnemu podejściu; </w:t>
      </w:r>
    </w:p>
    <w:p w14:paraId="7AD02BA4" w14:textId="77777777" w:rsidR="00010383" w:rsidRDefault="008C1541">
      <w:pPr>
        <w:numPr>
          <w:ilvl w:val="0"/>
          <w:numId w:val="4"/>
        </w:numPr>
        <w:ind w:right="0" w:hanging="425"/>
      </w:pPr>
      <w:r>
        <w:rPr>
          <w:b/>
        </w:rPr>
        <w:t>koszt jednostkowy –</w:t>
      </w:r>
      <w:r>
        <w:t xml:space="preserve"> stały koszt jednostkowy równy 4 tys. zł na przygotowanie jednej koncepcji SV; </w:t>
      </w:r>
    </w:p>
    <w:p w14:paraId="1F271F3A" w14:textId="77777777" w:rsidR="00010383" w:rsidRDefault="008C1541">
      <w:pPr>
        <w:numPr>
          <w:ilvl w:val="0"/>
          <w:numId w:val="4"/>
        </w:numPr>
        <w:ind w:right="0" w:hanging="425"/>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2025 r. poz. 865,  z </w:t>
      </w:r>
      <w:proofErr w:type="spellStart"/>
      <w:r>
        <w:t>późn</w:t>
      </w:r>
      <w:proofErr w:type="spellEnd"/>
      <w:r>
        <w:t xml:space="preserve">. zm.); </w:t>
      </w:r>
    </w:p>
    <w:p w14:paraId="3AE5B63C" w14:textId="77777777" w:rsidR="00010383" w:rsidRDefault="008C1541">
      <w:pPr>
        <w:numPr>
          <w:ilvl w:val="0"/>
          <w:numId w:val="4"/>
        </w:numPr>
        <w:ind w:right="0" w:hanging="425"/>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198CDE30" w14:textId="77777777" w:rsidR="00010383" w:rsidRDefault="008C1541">
      <w:pPr>
        <w:numPr>
          <w:ilvl w:val="0"/>
          <w:numId w:val="4"/>
        </w:numPr>
        <w:ind w:right="0" w:hanging="425"/>
      </w:pPr>
      <w:r>
        <w:rPr>
          <w:b/>
        </w:rPr>
        <w:t xml:space="preserve">PS WPR </w:t>
      </w:r>
      <w:r>
        <w:t xml:space="preserve">– Plan Strategiczny dla Wspólnej Polityki Rolnej na lata 2023-2027; </w:t>
      </w:r>
    </w:p>
    <w:p w14:paraId="4C34885E" w14:textId="77777777" w:rsidR="00010383" w:rsidRDefault="008C1541">
      <w:pPr>
        <w:numPr>
          <w:ilvl w:val="0"/>
          <w:numId w:val="4"/>
        </w:numPr>
        <w:spacing w:after="97"/>
        <w:ind w:right="0" w:hanging="425"/>
      </w:pPr>
      <w:r>
        <w:rPr>
          <w:b/>
        </w:rPr>
        <w:t xml:space="preserve">SW </w:t>
      </w:r>
      <w:r>
        <w:t xml:space="preserve">– samorząd województwa, reprezentowany przez Zarząd Województwa (ZW); </w:t>
      </w:r>
    </w:p>
    <w:p w14:paraId="16604914" w14:textId="77777777" w:rsidR="00010383" w:rsidRDefault="008C1541">
      <w:pPr>
        <w:numPr>
          <w:ilvl w:val="0"/>
          <w:numId w:val="4"/>
        </w:numPr>
        <w:ind w:right="0" w:hanging="425"/>
      </w:pPr>
      <w:r>
        <w:rPr>
          <w:b/>
        </w:rPr>
        <w:t>rachunek bankowy</w:t>
      </w:r>
      <w:r>
        <w:t xml:space="preserve"> </w:t>
      </w:r>
      <w:r>
        <w:rPr>
          <w:b/>
        </w:rPr>
        <w:t xml:space="preserve">beneficjenta </w:t>
      </w:r>
      <w:r>
        <w:t xml:space="preserve">– rachunek bankowy beneficjenta albo jego rachunek  w spółdzielczej kasie oszczędnościowo-kredytowej; </w:t>
      </w:r>
    </w:p>
    <w:p w14:paraId="06E05052" w14:textId="77777777" w:rsidR="00010383" w:rsidRDefault="008C1541">
      <w:pPr>
        <w:numPr>
          <w:ilvl w:val="0"/>
          <w:numId w:val="4"/>
        </w:numPr>
        <w:ind w:right="0" w:hanging="425"/>
      </w:pPr>
      <w:r>
        <w:rPr>
          <w:b/>
        </w:rPr>
        <w:t xml:space="preserve">zaliczka </w:t>
      </w:r>
      <w:r>
        <w:t xml:space="preserve">– zaliczka, o której mowa w art. 44 ust. 3 rozporządzenia nr 2021/2116; </w:t>
      </w:r>
    </w:p>
    <w:p w14:paraId="66761B46" w14:textId="77777777" w:rsidR="00010383" w:rsidRDefault="008C1541">
      <w:pPr>
        <w:numPr>
          <w:ilvl w:val="0"/>
          <w:numId w:val="4"/>
        </w:numPr>
        <w:ind w:right="0" w:hanging="425"/>
      </w:pPr>
      <w:r>
        <w:rPr>
          <w:b/>
        </w:rPr>
        <w:t xml:space="preserve">wyprzedzające finansowanie </w:t>
      </w:r>
      <w:r>
        <w:t xml:space="preserve">- środki finansowe wypłacane LGD na realizację operacji na projekt grantowy z tytułu pomocy w ramach PS WPR, o których mowa w art. 16 ustawy  o finansowaniu WPR oraz rozporządzeniu o wyprzedzającym finansowaniu PS WPR;  </w:t>
      </w:r>
    </w:p>
    <w:p w14:paraId="5C014331" w14:textId="77777777" w:rsidR="00010383" w:rsidRDefault="008C1541">
      <w:pPr>
        <w:numPr>
          <w:ilvl w:val="0"/>
          <w:numId w:val="4"/>
        </w:numPr>
        <w:spacing w:after="110"/>
        <w:ind w:right="0" w:hanging="425"/>
      </w:pPr>
      <w:r>
        <w:rPr>
          <w:b/>
        </w:rPr>
        <w:t xml:space="preserve">PUE </w:t>
      </w:r>
      <w:r>
        <w:t xml:space="preserve">– system teleinformatyczny Agencji, o którym mowa w art. 10c ustawy o ARiMR; </w:t>
      </w:r>
    </w:p>
    <w:p w14:paraId="377B84D2" w14:textId="77777777" w:rsidR="00010383" w:rsidRDefault="008C1541">
      <w:pPr>
        <w:numPr>
          <w:ilvl w:val="0"/>
          <w:numId w:val="4"/>
        </w:numPr>
        <w:spacing w:after="109"/>
        <w:ind w:right="0" w:hanging="425"/>
      </w:pPr>
      <w:r>
        <w:rPr>
          <w:b/>
        </w:rPr>
        <w:t>ZRF do umowy</w:t>
      </w:r>
      <w:r>
        <w:t xml:space="preserve">– zestawienie rzeczowo – finansowe operacji, stanowiące załącznik nr 1 do umowy; </w:t>
      </w:r>
    </w:p>
    <w:p w14:paraId="18A333D9" w14:textId="77777777" w:rsidR="00010383" w:rsidRDefault="008C1541">
      <w:pPr>
        <w:numPr>
          <w:ilvl w:val="0"/>
          <w:numId w:val="4"/>
        </w:numPr>
        <w:ind w:right="0" w:hanging="425"/>
      </w:pPr>
      <w:r>
        <w:rPr>
          <w:b/>
        </w:rPr>
        <w:t xml:space="preserve">wniosek o przyznanie pomocy </w:t>
      </w:r>
      <w:r>
        <w:t xml:space="preserve">– wniosek o przyznanie pomocy, o którym mowa w ustawie PS WPR;  </w:t>
      </w:r>
    </w:p>
    <w:p w14:paraId="4808D137" w14:textId="77777777" w:rsidR="00010383" w:rsidRDefault="008C1541">
      <w:pPr>
        <w:numPr>
          <w:ilvl w:val="0"/>
          <w:numId w:val="4"/>
        </w:numPr>
        <w:ind w:right="0" w:hanging="425"/>
      </w:pPr>
      <w:r>
        <w:rPr>
          <w:b/>
        </w:rPr>
        <w:t xml:space="preserve">wniosek o płatność - </w:t>
      </w:r>
      <w:r>
        <w:t xml:space="preserve">wniosek o płatność, o którym mowa w ustawie PS WPR; </w:t>
      </w:r>
    </w:p>
    <w:p w14:paraId="154F0C77" w14:textId="77777777" w:rsidR="00010383" w:rsidRDefault="008C1541">
      <w:pPr>
        <w:numPr>
          <w:ilvl w:val="0"/>
          <w:numId w:val="4"/>
        </w:numPr>
        <w:spacing w:after="58" w:line="259" w:lineRule="auto"/>
        <w:ind w:right="0" w:hanging="425"/>
      </w:pPr>
      <w:r>
        <w:rPr>
          <w:b/>
        </w:rPr>
        <w:t>ustawa o przeciwdziałaniu wspieraniu agresji na Ukrainę</w:t>
      </w:r>
      <w:r>
        <w:t xml:space="preserve"> – ustawa z dnia 13 kwietnia 2022 r. </w:t>
      </w:r>
    </w:p>
    <w:p w14:paraId="149DF0C6" w14:textId="77777777" w:rsidR="00010383" w:rsidRDefault="008C1541">
      <w:pPr>
        <w:spacing w:after="85"/>
        <w:ind w:left="852" w:right="0" w:firstLine="0"/>
      </w:pPr>
      <w:r>
        <w:t xml:space="preserve">o szczególnych rozwiązaniach w zakresie przeciwdziałania wspieraniu agresji na Ukrainę oraz służących ochronie bezpieczeństwa narodowego (Dz. U. z 2025 r. poz. 514). </w:t>
      </w:r>
      <w:r>
        <w:rPr>
          <w:color w:val="FF0000"/>
        </w:rPr>
        <w:t xml:space="preserve"> </w:t>
      </w:r>
    </w:p>
    <w:p w14:paraId="0A2A909C" w14:textId="77777777" w:rsidR="00010383" w:rsidRDefault="008C1541">
      <w:pPr>
        <w:spacing w:line="259" w:lineRule="auto"/>
        <w:ind w:left="0" w:right="0" w:firstLine="0"/>
        <w:jc w:val="left"/>
      </w:pPr>
      <w:r>
        <w:t xml:space="preserve"> </w:t>
      </w:r>
    </w:p>
    <w:p w14:paraId="1DFA5863" w14:textId="77777777" w:rsidR="00010383" w:rsidRDefault="008C1541">
      <w:pPr>
        <w:spacing w:after="98" w:line="259" w:lineRule="auto"/>
        <w:ind w:left="416" w:right="418" w:hanging="10"/>
        <w:jc w:val="center"/>
      </w:pPr>
      <w:r>
        <w:t xml:space="preserve">§ 2 </w:t>
      </w:r>
    </w:p>
    <w:p w14:paraId="281D8BC8" w14:textId="77777777" w:rsidR="00010383" w:rsidRDefault="008C1541">
      <w:pPr>
        <w:pStyle w:val="Nagwek1"/>
        <w:spacing w:after="175"/>
        <w:ind w:left="10" w:right="7"/>
        <w:jc w:val="center"/>
      </w:pPr>
      <w:r>
        <w:rPr>
          <w:b/>
          <w:sz w:val="22"/>
        </w:rPr>
        <w:t xml:space="preserve">Zakres przedmiotowy umowy </w:t>
      </w:r>
    </w:p>
    <w:p w14:paraId="10884BE1" w14:textId="77777777" w:rsidR="00010383" w:rsidRDefault="008C1541">
      <w:pPr>
        <w:spacing w:after="91"/>
        <w:ind w:left="-15" w:right="0" w:firstLine="0"/>
      </w:pPr>
      <w:r>
        <w:t xml:space="preserve">Umowa określa prawa i obowiązki Stron związane z realizacją operacji w ramach interwencji I.13.1_PG w zakresie przygotowania koncepcji SV, tj.: </w:t>
      </w:r>
    </w:p>
    <w:p w14:paraId="57D3B082" w14:textId="77777777" w:rsidR="00010383" w:rsidRDefault="008C1541">
      <w:pPr>
        <w:spacing w:after="6"/>
        <w:ind w:left="-15" w:right="0" w:firstLine="0"/>
      </w:pPr>
      <w:r>
        <w:t>………………………………………………………………………………………………………………</w:t>
      </w:r>
    </w:p>
    <w:p w14:paraId="6F2746C9" w14:textId="77777777" w:rsidR="00010383" w:rsidRDefault="008C1541">
      <w:pPr>
        <w:spacing w:after="92"/>
        <w:ind w:left="-15" w:right="0" w:firstLine="0"/>
      </w:pPr>
      <w:r>
        <w:lastRenderedPageBreak/>
        <w:t xml:space="preserve">………………………………………………………………………………., zgodnie z Regulaminem. </w:t>
      </w:r>
    </w:p>
    <w:p w14:paraId="50D38BDF" w14:textId="77777777" w:rsidR="00010383" w:rsidRDefault="008C1541">
      <w:pPr>
        <w:spacing w:line="259" w:lineRule="auto"/>
        <w:ind w:left="0" w:right="0" w:firstLine="0"/>
        <w:jc w:val="left"/>
      </w:pPr>
      <w:r>
        <w:t xml:space="preserve"> </w:t>
      </w:r>
    </w:p>
    <w:p w14:paraId="5EA9D7C8" w14:textId="77777777" w:rsidR="00010383" w:rsidRDefault="008C1541">
      <w:pPr>
        <w:spacing w:after="144" w:line="259" w:lineRule="auto"/>
        <w:ind w:left="416" w:right="418" w:hanging="10"/>
        <w:jc w:val="center"/>
      </w:pPr>
      <w:r>
        <w:t xml:space="preserve">§ 3 </w:t>
      </w:r>
    </w:p>
    <w:p w14:paraId="34C7F178" w14:textId="77777777" w:rsidR="00010383" w:rsidRDefault="008C1541">
      <w:pPr>
        <w:spacing w:after="124" w:line="259" w:lineRule="auto"/>
        <w:ind w:left="10" w:right="11" w:hanging="10"/>
        <w:jc w:val="center"/>
      </w:pPr>
      <w:r>
        <w:rPr>
          <w:b/>
        </w:rPr>
        <w:t xml:space="preserve">Postanowienia ogólne </w:t>
      </w:r>
    </w:p>
    <w:p w14:paraId="75874BF4" w14:textId="77777777" w:rsidR="00010383" w:rsidRDefault="008C1541">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6279B4CB" w14:textId="77777777" w:rsidR="00010383" w:rsidRDefault="008C1541">
      <w:pPr>
        <w:pStyle w:val="Nagwek1"/>
        <w:ind w:left="391"/>
      </w:pPr>
      <w:r>
        <w:t xml:space="preserve">……………………………………………………………………………………………, </w:t>
      </w:r>
    </w:p>
    <w:p w14:paraId="7219B1F9" w14:textId="77777777" w:rsidR="00010383" w:rsidRDefault="008C1541">
      <w:pPr>
        <w:spacing w:after="142" w:line="259" w:lineRule="auto"/>
        <w:ind w:left="10" w:right="9" w:hanging="10"/>
        <w:jc w:val="center"/>
      </w:pPr>
      <w:r>
        <w:rPr>
          <w:i/>
          <w:sz w:val="18"/>
        </w:rPr>
        <w:t xml:space="preserve">(tytuł operacji) </w:t>
      </w:r>
    </w:p>
    <w:p w14:paraId="5ECDA2AE" w14:textId="77777777" w:rsidR="00010383" w:rsidRDefault="008C1541">
      <w:pPr>
        <w:spacing w:after="76"/>
        <w:ind w:left="425" w:right="0" w:firstLine="0"/>
      </w:pPr>
      <w:r>
        <w:t xml:space="preserve">w oparciu o zakres rzeczowy i finansowy określony w ZRF do umowy. </w:t>
      </w:r>
    </w:p>
    <w:p w14:paraId="11E6C58E" w14:textId="77777777" w:rsidR="00010383" w:rsidRDefault="008C1541">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5D3591FB" w14:textId="77777777" w:rsidR="00010383" w:rsidRDefault="008C1541">
      <w:pPr>
        <w:pStyle w:val="Nagwek1"/>
        <w:ind w:left="391"/>
      </w:pPr>
      <w:r>
        <w:t xml:space="preserve">…………………………………………………………………………………………… </w:t>
      </w:r>
    </w:p>
    <w:p w14:paraId="6B2E2944" w14:textId="77777777" w:rsidR="00010383" w:rsidRDefault="008C1541">
      <w:pPr>
        <w:spacing w:after="180" w:line="259" w:lineRule="auto"/>
        <w:ind w:left="10" w:right="13" w:hanging="10"/>
        <w:jc w:val="center"/>
      </w:pPr>
      <w:r>
        <w:rPr>
          <w:i/>
          <w:sz w:val="18"/>
        </w:rPr>
        <w:t xml:space="preserve">(cel operacji wskazany we wniosku o przyznanie pomocy) </w:t>
      </w:r>
    </w:p>
    <w:p w14:paraId="64F202CC" w14:textId="77777777" w:rsidR="00010383" w:rsidRDefault="008C1541">
      <w:pPr>
        <w:numPr>
          <w:ilvl w:val="0"/>
          <w:numId w:val="5"/>
        </w:numPr>
        <w:spacing w:after="61"/>
        <w:ind w:right="0" w:hanging="427"/>
      </w:pPr>
      <w:r>
        <w:t xml:space="preserve">Operacja będzie realizowana poprzez wskaźnik: </w:t>
      </w:r>
    </w:p>
    <w:p w14:paraId="336237EF" w14:textId="77777777" w:rsidR="00010383" w:rsidRDefault="008C1541">
      <w:pPr>
        <w:spacing w:after="0" w:line="259" w:lineRule="auto"/>
        <w:ind w:left="427" w:right="0" w:firstLine="0"/>
        <w:jc w:val="left"/>
      </w:pPr>
      <w:r>
        <w:t xml:space="preserve"> </w:t>
      </w:r>
    </w:p>
    <w:tbl>
      <w:tblPr>
        <w:tblStyle w:val="TableGrid"/>
        <w:tblW w:w="9069" w:type="dxa"/>
        <w:tblInd w:w="0" w:type="dxa"/>
        <w:tblCellMar>
          <w:top w:w="132" w:type="dxa"/>
          <w:left w:w="108" w:type="dxa"/>
          <w:bottom w:w="5" w:type="dxa"/>
          <w:right w:w="79" w:type="dxa"/>
        </w:tblCellMar>
        <w:tblLook w:val="04A0" w:firstRow="1" w:lastRow="0" w:firstColumn="1" w:lastColumn="0" w:noHBand="0" w:noVBand="1"/>
      </w:tblPr>
      <w:tblGrid>
        <w:gridCol w:w="566"/>
        <w:gridCol w:w="5673"/>
        <w:gridCol w:w="2830"/>
      </w:tblGrid>
      <w:tr w:rsidR="00010383" w14:paraId="4763F7A5" w14:textId="77777777">
        <w:trPr>
          <w:trHeight w:val="888"/>
        </w:trPr>
        <w:tc>
          <w:tcPr>
            <w:tcW w:w="566" w:type="dxa"/>
            <w:tcBorders>
              <w:top w:val="single" w:sz="4" w:space="0" w:color="000000"/>
              <w:left w:val="single" w:sz="4" w:space="0" w:color="000000"/>
              <w:bottom w:val="single" w:sz="4" w:space="0" w:color="000000"/>
              <w:right w:val="single" w:sz="4" w:space="0" w:color="000000"/>
            </w:tcBorders>
          </w:tcPr>
          <w:p w14:paraId="5A088DE9" w14:textId="77777777" w:rsidR="00010383" w:rsidRDefault="008C1541">
            <w:pPr>
              <w:spacing w:after="0" w:line="259" w:lineRule="auto"/>
              <w:ind w:left="24"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1539056E" w14:textId="77777777" w:rsidR="00010383" w:rsidRDefault="008C1541">
            <w:pPr>
              <w:spacing w:after="0" w:line="259" w:lineRule="auto"/>
              <w:ind w:left="0" w:right="30"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47920203" w14:textId="77777777" w:rsidR="00010383" w:rsidRDefault="008C1541">
            <w:pPr>
              <w:spacing w:after="0" w:line="259" w:lineRule="auto"/>
              <w:ind w:left="55" w:right="7" w:firstLine="26"/>
              <w:jc w:val="center"/>
            </w:pPr>
            <w:r>
              <w:t xml:space="preserve">Wskaźnik, którego osiągnięcie jest zakładane  w wyniku realizacji operacji </w:t>
            </w:r>
          </w:p>
        </w:tc>
      </w:tr>
      <w:tr w:rsidR="00010383" w14:paraId="045C19BB" w14:textId="77777777">
        <w:trPr>
          <w:trHeight w:val="494"/>
        </w:trPr>
        <w:tc>
          <w:tcPr>
            <w:tcW w:w="566" w:type="dxa"/>
            <w:tcBorders>
              <w:top w:val="single" w:sz="4" w:space="0" w:color="000000"/>
              <w:left w:val="single" w:sz="4" w:space="0" w:color="000000"/>
              <w:bottom w:val="single" w:sz="4" w:space="0" w:color="000000"/>
              <w:right w:val="single" w:sz="4" w:space="0" w:color="000000"/>
            </w:tcBorders>
            <w:vAlign w:val="center"/>
          </w:tcPr>
          <w:p w14:paraId="61204483" w14:textId="77777777" w:rsidR="00010383" w:rsidRDefault="008C1541">
            <w:pPr>
              <w:spacing w:after="0" w:line="259" w:lineRule="auto"/>
              <w:ind w:left="0" w:right="31"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2DF1520C" w14:textId="77777777" w:rsidR="00010383" w:rsidRDefault="008C1541">
            <w:pPr>
              <w:spacing w:after="0" w:line="259" w:lineRule="auto"/>
              <w:ind w:left="0" w:right="0" w:firstLine="0"/>
              <w:jc w:val="left"/>
            </w:pPr>
            <w:r>
              <w:t xml:space="preserve">R40 Inteligentna przemiana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1DE564E3" w14:textId="77777777" w:rsidR="00010383" w:rsidRDefault="008C1541">
            <w:pPr>
              <w:spacing w:after="0" w:line="259" w:lineRule="auto"/>
              <w:ind w:left="0" w:right="34" w:firstLine="0"/>
              <w:jc w:val="center"/>
            </w:pPr>
            <w:r>
              <w:rPr>
                <w:rFonts w:ascii="Calibri" w:eastAsia="Calibri" w:hAnsi="Calibri" w:cs="Calibri"/>
                <w:sz w:val="28"/>
              </w:rPr>
              <w:t>☐</w:t>
            </w:r>
            <w:r>
              <w:t xml:space="preserve"> </w:t>
            </w:r>
          </w:p>
        </w:tc>
      </w:tr>
    </w:tbl>
    <w:p w14:paraId="5C53D66D" w14:textId="77777777" w:rsidR="00010383" w:rsidRDefault="008C1541">
      <w:pPr>
        <w:spacing w:after="126" w:line="259" w:lineRule="auto"/>
        <w:ind w:left="427" w:right="0" w:firstLine="0"/>
        <w:jc w:val="left"/>
      </w:pPr>
      <w:r>
        <w:rPr>
          <w:rFonts w:ascii="Calibri" w:eastAsia="Calibri" w:hAnsi="Calibri" w:cs="Calibri"/>
        </w:rPr>
        <w:t xml:space="preserve"> </w:t>
      </w:r>
    </w:p>
    <w:p w14:paraId="1755F5FB" w14:textId="77777777" w:rsidR="00010383" w:rsidRDefault="008C1541">
      <w:pPr>
        <w:numPr>
          <w:ilvl w:val="0"/>
          <w:numId w:val="5"/>
        </w:numPr>
        <w:spacing w:after="99"/>
        <w:ind w:right="0" w:hanging="427"/>
      </w:pPr>
      <w:r>
        <w:t xml:space="preserve">Operacja zostanie zrealizowana w: ……………………………………………………………………. </w:t>
      </w:r>
    </w:p>
    <w:p w14:paraId="57CA649D" w14:textId="77777777" w:rsidR="00010383" w:rsidRDefault="008C1541">
      <w:pPr>
        <w:spacing w:after="37" w:line="259" w:lineRule="auto"/>
        <w:ind w:left="10" w:right="13" w:hanging="10"/>
        <w:jc w:val="right"/>
      </w:pPr>
      <w:r>
        <w:t>…………………………………………………………………………………………………………..</w:t>
      </w:r>
    </w:p>
    <w:p w14:paraId="0A82D15A" w14:textId="77777777" w:rsidR="00010383" w:rsidRDefault="008C1541">
      <w:pPr>
        <w:spacing w:after="153" w:line="259" w:lineRule="auto"/>
        <w:ind w:left="10" w:right="13" w:hanging="10"/>
        <w:jc w:val="right"/>
      </w:pPr>
      <w:r>
        <w:t xml:space="preserve">………………………………………………………………………………………………………….. </w:t>
      </w:r>
    </w:p>
    <w:p w14:paraId="57A615E7" w14:textId="77777777" w:rsidR="00010383" w:rsidRDefault="008C1541">
      <w:pPr>
        <w:spacing w:after="205" w:line="259" w:lineRule="auto"/>
        <w:ind w:left="0" w:right="11" w:firstLine="0"/>
        <w:jc w:val="center"/>
      </w:pPr>
      <w:r>
        <w:rPr>
          <w:color w:val="00B0F0"/>
          <w:sz w:val="20"/>
        </w:rPr>
        <w:t>(</w:t>
      </w:r>
      <w:r>
        <w:rPr>
          <w:i/>
          <w:color w:val="00B0F0"/>
          <w:sz w:val="20"/>
        </w:rPr>
        <w:t>województwo, powiat, gmina, kod pocztowy, miejscowość (-</w:t>
      </w:r>
      <w:proofErr w:type="spellStart"/>
      <w:r>
        <w:rPr>
          <w:i/>
          <w:color w:val="00B0F0"/>
          <w:sz w:val="20"/>
        </w:rPr>
        <w:t>ści</w:t>
      </w:r>
      <w:proofErr w:type="spellEnd"/>
      <w:r>
        <w:rPr>
          <w:i/>
          <w:color w:val="00B0F0"/>
          <w:sz w:val="20"/>
        </w:rPr>
        <w:t>)</w:t>
      </w:r>
      <w:r>
        <w:rPr>
          <w:i/>
          <w:color w:val="00B0F0"/>
          <w:sz w:val="20"/>
          <w:vertAlign w:val="superscript"/>
        </w:rPr>
        <w:footnoteReference w:id="2"/>
      </w:r>
      <w:r>
        <w:rPr>
          <w:i/>
          <w:color w:val="00B0F0"/>
          <w:sz w:val="20"/>
        </w:rPr>
        <w:t>)</w:t>
      </w:r>
      <w:r>
        <w:rPr>
          <w:rFonts w:ascii="Calibri" w:eastAsia="Calibri" w:hAnsi="Calibri" w:cs="Calibri"/>
          <w:sz w:val="20"/>
        </w:rPr>
        <w:t xml:space="preserve"> </w:t>
      </w:r>
    </w:p>
    <w:p w14:paraId="19A31F34" w14:textId="77777777" w:rsidR="00010383" w:rsidRDefault="008C1541">
      <w:pPr>
        <w:numPr>
          <w:ilvl w:val="0"/>
          <w:numId w:val="5"/>
        </w:numPr>
        <w:spacing w:after="110"/>
        <w:ind w:right="0" w:hanging="427"/>
      </w:pPr>
      <w:r>
        <w:t xml:space="preserve">Beneficjent zrealizuje operację w jednym etapie. </w:t>
      </w:r>
    </w:p>
    <w:p w14:paraId="21F0D107" w14:textId="77777777" w:rsidR="00010383" w:rsidRDefault="008C1541">
      <w:pPr>
        <w:numPr>
          <w:ilvl w:val="0"/>
          <w:numId w:val="5"/>
        </w:numPr>
        <w:spacing w:after="95"/>
        <w:ind w:right="0" w:hanging="427"/>
      </w:pPr>
      <w:r>
        <w:t xml:space="preserve">Operacja zostanie zrealizowana w terminie do 2 lat od dnia zawarcia umowy, lecz nie później niż do dnia 31 grudnia 2026 r. </w:t>
      </w:r>
    </w:p>
    <w:p w14:paraId="2E8FC9CB" w14:textId="77777777" w:rsidR="00010383" w:rsidRDefault="008C1541">
      <w:pPr>
        <w:numPr>
          <w:ilvl w:val="0"/>
          <w:numId w:val="5"/>
        </w:numPr>
        <w:ind w:right="0" w:hanging="427"/>
      </w:pPr>
      <w:r>
        <w:t xml:space="preserve">Realizacja operacji obejmuje: </w:t>
      </w:r>
    </w:p>
    <w:p w14:paraId="5D3D38D3" w14:textId="77777777" w:rsidR="00010383" w:rsidRDefault="008C1541">
      <w:pPr>
        <w:numPr>
          <w:ilvl w:val="1"/>
          <w:numId w:val="5"/>
        </w:numPr>
        <w:spacing w:after="95"/>
        <w:ind w:right="0" w:hanging="360"/>
      </w:pPr>
      <w:r>
        <w:t xml:space="preserve">zawarcie z </w:t>
      </w:r>
      <w:proofErr w:type="spellStart"/>
      <w:r>
        <w:t>grantobiorcami</w:t>
      </w:r>
      <w:proofErr w:type="spellEnd"/>
      <w:r>
        <w:t xml:space="preserve"> wybranymi do realizacji operacji, o której mowa w ust. 1, umów  o powierzenie grantu; </w:t>
      </w:r>
    </w:p>
    <w:p w14:paraId="10B9ECD1" w14:textId="77777777" w:rsidR="00010383" w:rsidRDefault="008C1541">
      <w:pPr>
        <w:numPr>
          <w:ilvl w:val="1"/>
          <w:numId w:val="5"/>
        </w:numPr>
        <w:ind w:right="0" w:hanging="360"/>
      </w:pPr>
      <w:r>
        <w:t xml:space="preserve">wykonanie zakresu rzeczowego operacji, zgodnie z ZRF do umowy; </w:t>
      </w:r>
    </w:p>
    <w:p w14:paraId="47BED28F" w14:textId="77777777" w:rsidR="00010383" w:rsidRDefault="008C1541">
      <w:pPr>
        <w:numPr>
          <w:ilvl w:val="1"/>
          <w:numId w:val="5"/>
        </w:numPr>
        <w:spacing w:after="85"/>
        <w:ind w:right="0" w:hanging="360"/>
      </w:pPr>
      <w:r>
        <w:t xml:space="preserve">poniesienie przez beneficjenta wydatków związanych z realizacją operacji, zgodnie z zasadami wskazanymi w § 5, w tym dokonanie płatności za zrealizowane zadania przez </w:t>
      </w:r>
      <w:proofErr w:type="spellStart"/>
      <w:r>
        <w:t>grantobiorców</w:t>
      </w:r>
      <w:proofErr w:type="spellEnd"/>
      <w:r>
        <w:t>,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w:t>
      </w:r>
      <w:r>
        <w:rPr>
          <w:rFonts w:ascii="Calibri" w:eastAsia="Calibri" w:hAnsi="Calibri" w:cs="Calibri"/>
        </w:rPr>
        <w:t xml:space="preserve"> </w:t>
      </w:r>
    </w:p>
    <w:p w14:paraId="7EA0A078" w14:textId="77777777" w:rsidR="00010383" w:rsidRDefault="008C1541">
      <w:pPr>
        <w:numPr>
          <w:ilvl w:val="1"/>
          <w:numId w:val="5"/>
        </w:numPr>
        <w:ind w:right="0" w:hanging="360"/>
      </w:pPr>
      <w:r>
        <w:lastRenderedPageBreak/>
        <w:t xml:space="preserve">udokumentowanie wykonania zakresu rzeczowego operacji zgodnie z ZRF do umowy, poprzez przedstawienie umów o powierzenie grantu zawartych z </w:t>
      </w:r>
      <w:proofErr w:type="spellStart"/>
      <w:r>
        <w:t>grantobiorcami</w:t>
      </w:r>
      <w:proofErr w:type="spellEnd"/>
      <w:r>
        <w:t xml:space="preserve"> wraz z dokumentami potwierdzającymi płatność na rzecz </w:t>
      </w:r>
      <w:proofErr w:type="spellStart"/>
      <w:r>
        <w:t>grantobiorców</w:t>
      </w:r>
      <w:proofErr w:type="spellEnd"/>
      <w:r>
        <w:t xml:space="preserve"> oraz wykazu faktur lub dokumentów  o równoważnej wartości dowodowej dokumentujących wydatki </w:t>
      </w:r>
      <w:proofErr w:type="spellStart"/>
      <w:r>
        <w:t>grantobiorców</w:t>
      </w:r>
      <w:proofErr w:type="spellEnd"/>
      <w:r>
        <w:t xml:space="preserve"> i przechowywanie dokumentów potwierdzających realizację operacji. </w:t>
      </w:r>
    </w:p>
    <w:p w14:paraId="73392AB4" w14:textId="77777777" w:rsidR="00010383" w:rsidRDefault="008C1541">
      <w:pPr>
        <w:numPr>
          <w:ilvl w:val="0"/>
          <w:numId w:val="5"/>
        </w:numPr>
        <w:spacing w:after="8"/>
        <w:ind w:right="0" w:hanging="427"/>
      </w:pPr>
      <w:r>
        <w:t xml:space="preserve">Za moment rozpoczęcia realizacji ZRF do umowy uznaje się podjęcie przez beneficjenta jakichkolwiek czynności związanych z jego realizacją, w szczególności: </w:t>
      </w:r>
    </w:p>
    <w:p w14:paraId="73283931" w14:textId="77777777" w:rsidR="00010383" w:rsidRDefault="008C1541">
      <w:pPr>
        <w:spacing w:after="106"/>
        <w:ind w:left="787" w:right="118" w:firstLine="0"/>
      </w:pPr>
      <w:r>
        <w:t>1)</w:t>
      </w:r>
      <w:r>
        <w:rPr>
          <w:rFonts w:ascii="Arial" w:eastAsia="Arial" w:hAnsi="Arial" w:cs="Arial"/>
        </w:rPr>
        <w:t xml:space="preserve"> </w:t>
      </w:r>
      <w:r>
        <w:t xml:space="preserve">zawarcie z </w:t>
      </w:r>
      <w:proofErr w:type="spellStart"/>
      <w:r>
        <w:t>grantobiorcami</w:t>
      </w:r>
      <w:proofErr w:type="spellEnd"/>
      <w:r>
        <w:t xml:space="preserve"> wybranymi do realizacji operacji umów o powierzenie grantu, 2)</w:t>
      </w:r>
      <w:r>
        <w:rPr>
          <w:rFonts w:ascii="Arial" w:eastAsia="Arial" w:hAnsi="Arial" w:cs="Arial"/>
        </w:rPr>
        <w:t xml:space="preserve"> </w:t>
      </w:r>
      <w:r>
        <w:t xml:space="preserve">poniesienie kosztów lub wydatków. </w:t>
      </w:r>
    </w:p>
    <w:p w14:paraId="69270C1A" w14:textId="77777777" w:rsidR="00010383" w:rsidRDefault="008C1541">
      <w:pPr>
        <w:numPr>
          <w:ilvl w:val="0"/>
          <w:numId w:val="5"/>
        </w:numPr>
        <w:spacing w:after="87"/>
        <w:ind w:right="0" w:hanging="427"/>
      </w:pPr>
      <w:r>
        <w:t>W przypadku, gdy beneficjentowi wypłacono zaliczkę / wyprzedzające finansowanie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1 - 3 oraz pkt 11 lit. a), co będzie weryfikowane na podstawie przeprowadzonych transakcji z rachunku bankowego beneficjenta. </w:t>
      </w:r>
    </w:p>
    <w:p w14:paraId="1A0832AA" w14:textId="77777777" w:rsidR="00010383" w:rsidRDefault="008C1541">
      <w:pPr>
        <w:spacing w:after="98" w:line="259" w:lineRule="auto"/>
        <w:ind w:left="0" w:right="0" w:firstLine="0"/>
        <w:jc w:val="left"/>
      </w:pPr>
      <w:r>
        <w:t xml:space="preserve"> </w:t>
      </w:r>
    </w:p>
    <w:p w14:paraId="478C68D7" w14:textId="77777777" w:rsidR="00010383" w:rsidRDefault="008C1541">
      <w:pPr>
        <w:spacing w:after="36" w:line="259" w:lineRule="auto"/>
        <w:ind w:left="0" w:right="0" w:firstLine="0"/>
        <w:jc w:val="left"/>
      </w:pPr>
      <w:r>
        <w:t xml:space="preserve"> </w:t>
      </w:r>
    </w:p>
    <w:p w14:paraId="1BD38B4B" w14:textId="77777777" w:rsidR="00010383" w:rsidRDefault="008C1541">
      <w:pPr>
        <w:spacing w:after="144" w:line="259" w:lineRule="auto"/>
        <w:ind w:left="416" w:right="418" w:hanging="10"/>
        <w:jc w:val="center"/>
      </w:pPr>
      <w:r>
        <w:t xml:space="preserve">§ 4 </w:t>
      </w:r>
    </w:p>
    <w:p w14:paraId="1D936F6D" w14:textId="77777777" w:rsidR="00010383" w:rsidRDefault="008C1541">
      <w:pPr>
        <w:pStyle w:val="Nagwek2"/>
        <w:ind w:right="9"/>
      </w:pPr>
      <w:r>
        <w:t xml:space="preserve">Środki finansowe przyznane na realizację operacji </w:t>
      </w:r>
    </w:p>
    <w:p w14:paraId="3C265E66" w14:textId="77777777" w:rsidR="00010383" w:rsidRDefault="008C1541">
      <w:pPr>
        <w:numPr>
          <w:ilvl w:val="0"/>
          <w:numId w:val="6"/>
        </w:numPr>
        <w:ind w:right="0" w:hanging="396"/>
      </w:pPr>
      <w:r>
        <w:t xml:space="preserve">Beneficjentowi zostaje przyznana pomoc na podstawie złożonego wniosku o przyznanie pomocy, na warunkach określonych w Ustawie, Regulaminie, wytycznych podstawowych oraz wytycznych szczegółowych i wytycznych szczegółowych w zakresie projektów grantowych - na przygotowanie koncepcji SV w wysokości </w:t>
      </w:r>
      <w:r>
        <w:rPr>
          <w:i/>
          <w:color w:val="0070C0"/>
        </w:rPr>
        <w:t>[należy wpisać kwotę]</w:t>
      </w:r>
      <w:r>
        <w:rPr>
          <w:color w:val="0070C0"/>
        </w:rPr>
        <w:t xml:space="preserve"> </w:t>
      </w:r>
      <w:r>
        <w:t xml:space="preserve">zł (słownie złotych: …………………. </w:t>
      </w:r>
      <w:r>
        <w:rPr>
          <w:i/>
          <w:color w:val="0070C0"/>
        </w:rPr>
        <w:t xml:space="preserve">[należy wpisać …………….……….kwotę </w:t>
      </w:r>
      <w:r>
        <w:t>słownie ……………</w:t>
      </w:r>
      <w:r>
        <w:rPr>
          <w:i/>
          <w:color w:val="0070C0"/>
        </w:rPr>
        <w:t>]</w:t>
      </w:r>
      <w:r>
        <w:rPr>
          <w:i/>
        </w:rPr>
        <w:t>)</w:t>
      </w:r>
      <w:r>
        <w:t xml:space="preserve">. </w:t>
      </w:r>
      <w:r>
        <w:rPr>
          <w:rFonts w:ascii="Calibri" w:eastAsia="Calibri" w:hAnsi="Calibri" w:cs="Calibri"/>
        </w:rPr>
        <w:t xml:space="preserve"> </w:t>
      </w:r>
    </w:p>
    <w:p w14:paraId="27003291" w14:textId="77777777" w:rsidR="00010383" w:rsidRDefault="008C1541">
      <w:pPr>
        <w:numPr>
          <w:ilvl w:val="0"/>
          <w:numId w:val="6"/>
        </w:numPr>
        <w:spacing w:after="113"/>
        <w:ind w:right="0" w:hanging="396"/>
      </w:pPr>
      <w:r>
        <w:t xml:space="preserve">Pomoc będzie przekazana beneficjentowi jednorazowo w wysokości, o której mowa w ust.1. </w:t>
      </w:r>
    </w:p>
    <w:p w14:paraId="4DA0B167" w14:textId="77777777" w:rsidR="00010383" w:rsidRDefault="008C1541">
      <w:pPr>
        <w:numPr>
          <w:ilvl w:val="0"/>
          <w:numId w:val="6"/>
        </w:numPr>
        <w:spacing w:after="11"/>
        <w:ind w:right="0" w:hanging="396"/>
      </w:pPr>
      <w:r>
        <w:t xml:space="preserve">Beneficjentowi na realizację operacji na warunkach określonych w umowie, po wniesieniu zabezpieczenia określonego w § 14 ust. 1 pkt 1, zostanie wypłacona jednorazowo zaliczka w wysokości </w:t>
      </w:r>
    </w:p>
    <w:p w14:paraId="28C29642" w14:textId="77777777" w:rsidR="00010383" w:rsidRDefault="008C1541">
      <w:pPr>
        <w:spacing w:after="50" w:line="259" w:lineRule="auto"/>
        <w:ind w:left="406" w:right="0" w:hanging="10"/>
        <w:jc w:val="left"/>
      </w:pPr>
      <w:r>
        <w:rPr>
          <w:i/>
          <w:color w:val="0070C0"/>
        </w:rPr>
        <w:t>[należy wpisać kwotę]</w:t>
      </w:r>
      <w:r>
        <w:rPr>
          <w:color w:val="0070C0"/>
        </w:rPr>
        <w:t xml:space="preserve"> </w:t>
      </w:r>
      <w:r>
        <w:t>zł (słownie złotych: ……………………………….</w:t>
      </w:r>
      <w:r>
        <w:rPr>
          <w:i/>
          <w:color w:val="0070C0"/>
        </w:rPr>
        <w:t xml:space="preserve">[należy wpisać </w:t>
      </w:r>
    </w:p>
    <w:p w14:paraId="4C0B33A6" w14:textId="77777777" w:rsidR="00010383" w:rsidRDefault="008C1541">
      <w:pPr>
        <w:ind w:left="396" w:right="0" w:firstLine="0"/>
      </w:pPr>
      <w:r>
        <w:rPr>
          <w:i/>
          <w:color w:val="0070C0"/>
        </w:rPr>
        <w:t>…………….……….kwotę słownie]</w:t>
      </w:r>
      <w:r>
        <w:t xml:space="preserve">), nie więcej jednak niż 50% przyznanej beneficjentowi umową kwoty pomocy.  </w:t>
      </w:r>
    </w:p>
    <w:p w14:paraId="64C940B1" w14:textId="77777777" w:rsidR="00010383" w:rsidRDefault="008C1541">
      <w:pPr>
        <w:numPr>
          <w:ilvl w:val="0"/>
          <w:numId w:val="6"/>
        </w:numPr>
        <w:spacing w:after="159"/>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 xml:space="preserve">. </w:t>
      </w:r>
    </w:p>
    <w:p w14:paraId="17C3BAE4" w14:textId="77777777" w:rsidR="00010383" w:rsidRDefault="008C1541">
      <w:pPr>
        <w:ind w:left="396" w:right="0" w:firstLine="0"/>
      </w:pPr>
      <w:r>
        <w:t>W odniesieniu do środków finansowych wypłaconych beneficjentowi w nadmiernej wysokości, postanowienia § 11 ust. 6/ § 11 ust. 7</w:t>
      </w:r>
      <w:r>
        <w:rPr>
          <w:vertAlign w:val="superscript"/>
        </w:rPr>
        <w:t>1</w:t>
      </w:r>
      <w:r>
        <w:t xml:space="preserve"> stosuje się odpowiednio</w:t>
      </w:r>
      <w:r>
        <w:rPr>
          <w:vertAlign w:val="superscript"/>
        </w:rPr>
        <w:t>1</w:t>
      </w:r>
      <w:r>
        <w:t xml:space="preserve">. </w:t>
      </w:r>
    </w:p>
    <w:p w14:paraId="4AE58895" w14:textId="77777777" w:rsidR="00010383" w:rsidRDefault="008C1541">
      <w:pPr>
        <w:numPr>
          <w:ilvl w:val="0"/>
          <w:numId w:val="6"/>
        </w:numPr>
        <w:spacing w:after="13"/>
        <w:ind w:right="0" w:hanging="396"/>
      </w:pPr>
      <w:r>
        <w:lastRenderedPageBreak/>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62B5881B" w14:textId="77777777" w:rsidR="00010383" w:rsidRDefault="008C1541">
      <w:pPr>
        <w:spacing w:after="100"/>
        <w:ind w:left="396" w:right="0" w:firstLine="0"/>
      </w:pPr>
      <w:r>
        <w:rPr>
          <w:i/>
          <w:color w:val="0070C0"/>
        </w:rPr>
        <w:t>[należy wpisać kwotę]</w:t>
      </w:r>
      <w:r>
        <w:rPr>
          <w:color w:val="0070C0"/>
        </w:rPr>
        <w:t xml:space="preserve"> </w:t>
      </w:r>
      <w:r>
        <w:t>zł (słownie złotych: ……………………………….</w:t>
      </w:r>
      <w:r>
        <w:rPr>
          <w:i/>
          <w:color w:val="0070C0"/>
        </w:rPr>
        <w:t>[należy wpisać …………….………. kwotę słownie]</w:t>
      </w:r>
      <w:r>
        <w:t xml:space="preserve">), stanowiącej nie więcej niż 44 % przyznanej beneficjentowi umową kwoty pomocy. </w:t>
      </w:r>
    </w:p>
    <w:p w14:paraId="693354B0" w14:textId="77777777" w:rsidR="00010383" w:rsidRDefault="008C1541">
      <w:pPr>
        <w:numPr>
          <w:ilvl w:val="0"/>
          <w:numId w:val="6"/>
        </w:numPr>
        <w:ind w:right="0" w:hanging="396"/>
      </w:pPr>
      <w:r>
        <w:t>Zaliczka / wyprzedzające finansowanie</w:t>
      </w:r>
      <w:r>
        <w:rPr>
          <w:vertAlign w:val="superscript"/>
        </w:rPr>
        <w:t>1,3</w:t>
      </w:r>
      <w:r>
        <w:t xml:space="preserve"> zostanie wypłacona na rachunek bankowy beneficjenta nr………………..……………………………..……………………………………….……………….. </w:t>
      </w:r>
    </w:p>
    <w:p w14:paraId="7144DED1" w14:textId="77777777" w:rsidR="00010383" w:rsidRDefault="008C1541">
      <w:pPr>
        <w:numPr>
          <w:ilvl w:val="0"/>
          <w:numId w:val="6"/>
        </w:numPr>
        <w:spacing w:after="165"/>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zaliczki / wyprzedzającego finansowania</w:t>
      </w:r>
      <w:r>
        <w:rPr>
          <w:vertAlign w:val="superscript"/>
        </w:rPr>
        <w:t>1</w:t>
      </w:r>
      <w:r>
        <w:t xml:space="preserve"> nie wypłaca się.</w:t>
      </w:r>
      <w:r>
        <w:rPr>
          <w:vertAlign w:val="superscript"/>
        </w:rPr>
        <w:t>1,3</w:t>
      </w:r>
      <w:r>
        <w:t xml:space="preserve"> </w:t>
      </w:r>
    </w:p>
    <w:p w14:paraId="7A24F3EE" w14:textId="77777777" w:rsidR="00010383" w:rsidRDefault="008C1541">
      <w:pPr>
        <w:spacing w:after="121" w:line="259" w:lineRule="auto"/>
        <w:ind w:left="416" w:right="418" w:hanging="10"/>
        <w:jc w:val="center"/>
      </w:pPr>
      <w:r>
        <w:t xml:space="preserve">§ 5 </w:t>
      </w:r>
    </w:p>
    <w:p w14:paraId="76AEE2F9" w14:textId="77777777" w:rsidR="00010383" w:rsidRDefault="008C1541">
      <w:pPr>
        <w:pStyle w:val="Nagwek2"/>
        <w:ind w:right="10"/>
      </w:pPr>
      <w:r>
        <w:t>Zobowiązania beneficjenta</w:t>
      </w:r>
      <w:r>
        <w:rPr>
          <w:b w:val="0"/>
        </w:rPr>
        <w:t xml:space="preserve"> </w:t>
      </w:r>
    </w:p>
    <w:p w14:paraId="2E4671DB" w14:textId="77777777" w:rsidR="00010383" w:rsidRDefault="008C1541">
      <w:pPr>
        <w:ind w:left="142" w:right="0" w:firstLine="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5F8A9AB9" w14:textId="77777777" w:rsidR="00010383" w:rsidRDefault="008C1541">
      <w:pPr>
        <w:numPr>
          <w:ilvl w:val="0"/>
          <w:numId w:val="7"/>
        </w:numPr>
        <w:ind w:right="0" w:hanging="283"/>
      </w:pPr>
      <w:r>
        <w:t xml:space="preserve">realizacji zakresu rzeczowego operacji, o którym mowa w § 3 ust. 1, zgodnie z § 3 ust. 7; </w:t>
      </w:r>
    </w:p>
    <w:p w14:paraId="635EA5F0" w14:textId="77777777" w:rsidR="00010383" w:rsidRDefault="008C1541">
      <w:pPr>
        <w:numPr>
          <w:ilvl w:val="0"/>
          <w:numId w:val="7"/>
        </w:numPr>
        <w:ind w:right="0" w:hanging="283"/>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4110D642" w14:textId="77777777" w:rsidR="00010383" w:rsidRDefault="008C1541">
      <w:pPr>
        <w:numPr>
          <w:ilvl w:val="0"/>
          <w:numId w:val="7"/>
        </w:numPr>
        <w:spacing w:after="169" w:line="259" w:lineRule="auto"/>
        <w:ind w:right="0" w:hanging="283"/>
      </w:pPr>
      <w:r>
        <w:t>do dnia, w którym upłynie 5 lat od dnia wypłaty pomocy beneficjentowi na dany projekt grantowy:</w:t>
      </w:r>
    </w:p>
    <w:p w14:paraId="3DF8754C" w14:textId="77777777" w:rsidR="00010383" w:rsidRDefault="008C1541">
      <w:pPr>
        <w:numPr>
          <w:ilvl w:val="0"/>
          <w:numId w:val="8"/>
        </w:numPr>
        <w:ind w:right="0" w:hanging="286"/>
      </w:pPr>
      <w:r>
        <w:t xml:space="preserve">umożliwienia przedstawicielom SW, Agencji, Ministra Finansów, Ministra Rolnictwa  i Rozwoju Wsi, Komisji Europejskiej, Europejskiego Trybunału Obrachunkowego, organów Krajowej 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FB8BDD8" w14:textId="77777777" w:rsidR="00010383" w:rsidRDefault="008C1541">
      <w:pPr>
        <w:numPr>
          <w:ilvl w:val="0"/>
          <w:numId w:val="8"/>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6D58147B" w14:textId="77777777" w:rsidR="00010383" w:rsidRDefault="008C1541">
      <w:pPr>
        <w:numPr>
          <w:ilvl w:val="0"/>
          <w:numId w:val="8"/>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716AD30" w14:textId="77777777" w:rsidR="00010383" w:rsidRDefault="008C1541">
      <w:pPr>
        <w:numPr>
          <w:ilvl w:val="0"/>
          <w:numId w:val="8"/>
        </w:numPr>
        <w:ind w:right="0" w:hanging="286"/>
      </w:pPr>
      <w:r>
        <w:t xml:space="preserve">przechowywania całości dokumentacji związanej z realizacją operacji, w tym dokumentów dotyczących zadań, na które udzielany jest grant;  </w:t>
      </w:r>
    </w:p>
    <w:p w14:paraId="6BFF0A0A" w14:textId="77777777" w:rsidR="00010383" w:rsidRDefault="008C1541">
      <w:pPr>
        <w:numPr>
          <w:ilvl w:val="0"/>
          <w:numId w:val="8"/>
        </w:numPr>
        <w:ind w:right="0" w:hanging="286"/>
      </w:pPr>
      <w:r>
        <w:lastRenderedPageBreak/>
        <w:t xml:space="preserve">archiwizowania na stronie internetowej beneficjenta wszystkich ogłoszeń dotyczących otwartych konkursów na wybór </w:t>
      </w:r>
      <w:proofErr w:type="spellStart"/>
      <w:r>
        <w:t>grantobiorców</w:t>
      </w:r>
      <w:proofErr w:type="spellEnd"/>
      <w:r>
        <w:t xml:space="preserve"> w ramach perspektywy 2023-2027 (podgląd treści tych ogłoszeń powinien być możliwy przez każdy podmiot odwiedzający stronę internetową danej LGD); </w:t>
      </w:r>
    </w:p>
    <w:p w14:paraId="32310849" w14:textId="77777777" w:rsidR="00010383" w:rsidRDefault="008C1541">
      <w:pPr>
        <w:numPr>
          <w:ilvl w:val="0"/>
          <w:numId w:val="8"/>
        </w:numPr>
        <w:ind w:right="0" w:hanging="286"/>
      </w:pPr>
      <w:r>
        <w:t xml:space="preserve">udostępniania uprawnionym podmiotom informacji niezbędnych do monitorowania i ewaluacji PS WPR; </w:t>
      </w:r>
    </w:p>
    <w:p w14:paraId="1E17ACAB" w14:textId="77777777" w:rsidR="00010383" w:rsidRDefault="008C1541">
      <w:pPr>
        <w:numPr>
          <w:ilvl w:val="0"/>
          <w:numId w:val="8"/>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0D47CEED" w14:textId="77777777" w:rsidR="00010383" w:rsidRDefault="008C1541">
      <w:pPr>
        <w:numPr>
          <w:ilvl w:val="0"/>
          <w:numId w:val="9"/>
        </w:numPr>
        <w:ind w:left="567" w:right="0" w:hanging="425"/>
      </w:pPr>
      <w:r>
        <w:t xml:space="preserve">obowiązku poinformowania SW w ciągu 3 dni od dnia podpisania umowy z </w:t>
      </w:r>
      <w:proofErr w:type="spellStart"/>
      <w:r>
        <w:t>grantobiorcą</w:t>
      </w:r>
      <w:proofErr w:type="spellEnd"/>
      <w:r>
        <w:t xml:space="preserve">, że została zawarta umowa o powierzenie grantu z </w:t>
      </w:r>
      <w:proofErr w:type="spellStart"/>
      <w:r>
        <w:t>grantobiorcą</w:t>
      </w:r>
      <w:proofErr w:type="spellEnd"/>
      <w:r>
        <w:t xml:space="preserve">, który jest MŚP; </w:t>
      </w:r>
    </w:p>
    <w:p w14:paraId="16DA136C" w14:textId="77777777" w:rsidR="00010383" w:rsidRDefault="008C1541">
      <w:pPr>
        <w:numPr>
          <w:ilvl w:val="0"/>
          <w:numId w:val="9"/>
        </w:numPr>
        <w:ind w:left="567" w:right="0" w:hanging="425"/>
      </w:pPr>
      <w:r>
        <w:t xml:space="preserve">wykonania czynności określonych w art. 17 ust. 4f ustawy o RLKS, obejmujących w szczególności: </w:t>
      </w:r>
    </w:p>
    <w:p w14:paraId="4727C7FD" w14:textId="77777777" w:rsidR="00010383" w:rsidRDefault="008C1541">
      <w:pPr>
        <w:numPr>
          <w:ilvl w:val="1"/>
          <w:numId w:val="9"/>
        </w:numPr>
        <w:spacing w:after="19"/>
        <w:ind w:right="0" w:hanging="286"/>
      </w:pPr>
      <w:r>
        <w:t xml:space="preserve">realizację projektu grantowego zgodnie z założonym celem; </w:t>
      </w:r>
    </w:p>
    <w:p w14:paraId="5C2FFFC3" w14:textId="77777777" w:rsidR="00010383" w:rsidRDefault="008C1541">
      <w:pPr>
        <w:numPr>
          <w:ilvl w:val="1"/>
          <w:numId w:val="9"/>
        </w:numPr>
        <w:spacing w:after="19"/>
        <w:ind w:right="0" w:hanging="286"/>
      </w:pPr>
      <w:r>
        <w:t xml:space="preserve">przygotowanie i przekazanie zarządowi województwa procedur wyboru i oceny </w:t>
      </w:r>
      <w:proofErr w:type="spellStart"/>
      <w:r>
        <w:t>grantobiorców</w:t>
      </w:r>
      <w:proofErr w:type="spellEnd"/>
      <w:r>
        <w:t xml:space="preserve"> </w:t>
      </w:r>
    </w:p>
    <w:p w14:paraId="3873C74A" w14:textId="77777777" w:rsidR="00010383" w:rsidRDefault="008C1541">
      <w:pPr>
        <w:spacing w:after="9"/>
        <w:ind w:left="720" w:right="0" w:firstLine="0"/>
      </w:pPr>
      <w:r>
        <w:t xml:space="preserve">uwzględniających kryteria wyboru </w:t>
      </w:r>
      <w:proofErr w:type="spellStart"/>
      <w:r>
        <w:t>grantobiorców</w:t>
      </w:r>
      <w:proofErr w:type="spellEnd"/>
      <w:r>
        <w:t xml:space="preserve"> w ramach projektów grantowych wraz  z procedurą ustalania lub zmiany tych kryteriów; </w:t>
      </w:r>
    </w:p>
    <w:p w14:paraId="4CB1277E" w14:textId="77777777" w:rsidR="00010383" w:rsidRDefault="008C1541">
      <w:pPr>
        <w:numPr>
          <w:ilvl w:val="1"/>
          <w:numId w:val="9"/>
        </w:numPr>
        <w:spacing w:after="7"/>
        <w:ind w:right="0" w:hanging="286"/>
      </w:pPr>
      <w:r>
        <w:t xml:space="preserve">wybór </w:t>
      </w:r>
      <w:proofErr w:type="spellStart"/>
      <w:r>
        <w:t>grantobiorców</w:t>
      </w:r>
      <w:proofErr w:type="spellEnd"/>
      <w:r>
        <w:t xml:space="preserve"> na podstawie kryteriów, o których mowa w lit.  b); </w:t>
      </w:r>
    </w:p>
    <w:p w14:paraId="4344DCCC" w14:textId="77777777" w:rsidR="00010383" w:rsidRDefault="008C1541">
      <w:pPr>
        <w:numPr>
          <w:ilvl w:val="1"/>
          <w:numId w:val="9"/>
        </w:numPr>
        <w:spacing w:after="18"/>
        <w:ind w:right="0" w:hanging="286"/>
      </w:pPr>
      <w:r>
        <w:t xml:space="preserve">zawieranie z </w:t>
      </w:r>
      <w:proofErr w:type="spellStart"/>
      <w:r>
        <w:t>grantobiorcami</w:t>
      </w:r>
      <w:proofErr w:type="spellEnd"/>
      <w:r>
        <w:t xml:space="preserve"> umów o powierzenie grantu; </w:t>
      </w:r>
    </w:p>
    <w:p w14:paraId="43D757A6" w14:textId="77777777" w:rsidR="00010383" w:rsidRDefault="008C1541">
      <w:pPr>
        <w:numPr>
          <w:ilvl w:val="1"/>
          <w:numId w:val="9"/>
        </w:numPr>
        <w:spacing w:after="19"/>
        <w:ind w:right="0" w:hanging="286"/>
      </w:pPr>
      <w:r>
        <w:t xml:space="preserve">rozliczanie wydatków poniesionych przez </w:t>
      </w:r>
      <w:proofErr w:type="spellStart"/>
      <w:r>
        <w:t>grantobiorców</w:t>
      </w:r>
      <w:proofErr w:type="spellEnd"/>
      <w:r>
        <w:t xml:space="preserve">; </w:t>
      </w:r>
    </w:p>
    <w:p w14:paraId="374A5778" w14:textId="77777777" w:rsidR="00010383" w:rsidRDefault="008C1541">
      <w:pPr>
        <w:numPr>
          <w:ilvl w:val="1"/>
          <w:numId w:val="9"/>
        </w:numPr>
        <w:spacing w:after="16"/>
        <w:ind w:right="0" w:hanging="286"/>
      </w:pPr>
      <w:r>
        <w:t xml:space="preserve">monitorowanie realizacji zadań przez </w:t>
      </w:r>
      <w:proofErr w:type="spellStart"/>
      <w:r>
        <w:t>grantobiorców</w:t>
      </w:r>
      <w:proofErr w:type="spellEnd"/>
      <w:r>
        <w:t xml:space="preserve">; </w:t>
      </w:r>
    </w:p>
    <w:p w14:paraId="3A0A5A1B" w14:textId="77777777" w:rsidR="00010383" w:rsidRDefault="008C1541">
      <w:pPr>
        <w:numPr>
          <w:ilvl w:val="1"/>
          <w:numId w:val="9"/>
        </w:numPr>
        <w:spacing w:after="0"/>
        <w:ind w:right="0" w:hanging="286"/>
      </w:pPr>
      <w:r>
        <w:t xml:space="preserve">kontrolę realizacji zadań przez </w:t>
      </w:r>
      <w:proofErr w:type="spellStart"/>
      <w:r>
        <w:t>grantobiorców</w:t>
      </w:r>
      <w:proofErr w:type="spellEnd"/>
      <w:r>
        <w:t xml:space="preserve">; </w:t>
      </w:r>
    </w:p>
    <w:p w14:paraId="3A2F8A89" w14:textId="77777777" w:rsidR="00010383" w:rsidRDefault="008C1541">
      <w:pPr>
        <w:numPr>
          <w:ilvl w:val="1"/>
          <w:numId w:val="9"/>
        </w:numPr>
        <w:ind w:right="0" w:hanging="286"/>
      </w:pPr>
      <w:r>
        <w:t>odzyskiwanie grantów – w przypadku ich wykorzystania niezgodnie z celem projektu grantowego;</w:t>
      </w:r>
      <w:r>
        <w:rPr>
          <w:rFonts w:ascii="Calibri" w:eastAsia="Calibri" w:hAnsi="Calibri" w:cs="Calibri"/>
        </w:rPr>
        <w:t xml:space="preserve"> </w:t>
      </w:r>
    </w:p>
    <w:p w14:paraId="4CE2839C" w14:textId="77777777" w:rsidR="00010383" w:rsidRDefault="008C1541">
      <w:pPr>
        <w:numPr>
          <w:ilvl w:val="0"/>
          <w:numId w:val="9"/>
        </w:numPr>
        <w:ind w:left="567"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8DFC958" w14:textId="77777777" w:rsidR="00010383" w:rsidRDefault="008C1541">
      <w:pPr>
        <w:numPr>
          <w:ilvl w:val="0"/>
          <w:numId w:val="9"/>
        </w:numPr>
        <w:spacing w:after="0"/>
        <w:ind w:left="567" w:right="0" w:hanging="425"/>
      </w:pPr>
      <w:r>
        <w:t xml:space="preserve">zrealizowania operacji i złożenia wniosku o płatność, z zachowaniem terminów wskazanych </w:t>
      </w:r>
    </w:p>
    <w:p w14:paraId="2C3C0E5C" w14:textId="77777777" w:rsidR="00010383" w:rsidRDefault="008C1541">
      <w:pPr>
        <w:ind w:left="566" w:right="0" w:firstLine="0"/>
      </w:pPr>
      <w:r>
        <w:t xml:space="preserve">w § 6 ust. 1; </w:t>
      </w:r>
    </w:p>
    <w:p w14:paraId="16FFADA6" w14:textId="77777777" w:rsidR="00010383" w:rsidRDefault="008C1541">
      <w:pPr>
        <w:numPr>
          <w:ilvl w:val="0"/>
          <w:numId w:val="9"/>
        </w:numPr>
        <w:ind w:left="567" w:right="0" w:hanging="425"/>
      </w:pPr>
      <w:r>
        <w:t xml:space="preserve">osiągnięcia celu operacji oraz wskaźnika jej realizacji określonych w § 3 ust. 2 i 3 w terminie wskazanym w § 3 ust. 6 oraz ich zachowania przez okres związania celem; </w:t>
      </w:r>
    </w:p>
    <w:p w14:paraId="69B5850E" w14:textId="77777777" w:rsidR="00010383" w:rsidRDefault="008C1541">
      <w:pPr>
        <w:numPr>
          <w:ilvl w:val="0"/>
          <w:numId w:val="9"/>
        </w:numPr>
        <w:spacing w:after="91"/>
        <w:ind w:left="567" w:right="0" w:hanging="425"/>
      </w:pPr>
      <w:r>
        <w:t xml:space="preserve">przedstawienia wraz z wnioskiem o płatność dokumentów potwierdzających osiągnięcie celu  i wskaźnika realizacji operacji określonych w § 3 ust. 2 i 3; </w:t>
      </w:r>
    </w:p>
    <w:p w14:paraId="73BE5C6C" w14:textId="77777777" w:rsidR="00010383" w:rsidRDefault="008C1541">
      <w:pPr>
        <w:numPr>
          <w:ilvl w:val="0"/>
          <w:numId w:val="9"/>
        </w:numPr>
        <w:spacing w:after="102"/>
        <w:ind w:left="567" w:right="0" w:hanging="425"/>
      </w:pPr>
      <w:r>
        <w:t xml:space="preserve">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w:t>
      </w:r>
      <w:proofErr w:type="spellStart"/>
      <w:r>
        <w:t>MRiRW</w:t>
      </w:r>
      <w:proofErr w:type="spellEnd"/>
      <w:r>
        <w:t>, w okresie realizacji operacji oraz do końca okresu związania celem; 11)</w:t>
      </w:r>
      <w:r>
        <w:rPr>
          <w:rFonts w:ascii="Arial" w:eastAsia="Arial" w:hAnsi="Arial" w:cs="Arial"/>
        </w:rPr>
        <w:t xml:space="preserve"> </w:t>
      </w:r>
      <w:r>
        <w:t xml:space="preserve">zapewnienia, że: </w:t>
      </w:r>
    </w:p>
    <w:p w14:paraId="68ECA27A" w14:textId="77777777" w:rsidR="00010383" w:rsidRDefault="008C1541">
      <w:pPr>
        <w:numPr>
          <w:ilvl w:val="2"/>
          <w:numId w:val="10"/>
        </w:numPr>
        <w:spacing w:after="93"/>
        <w:ind w:right="0" w:hanging="355"/>
        <w:jc w:val="left"/>
      </w:pPr>
      <w:r>
        <w:t xml:space="preserve">zadania realizowane w formie kosztów jednostkowych nie będą finansowane z innych środków publicznych, z wyjątkiem przypadku powierzenia grantu jednostce sektora </w:t>
      </w:r>
      <w:r>
        <w:lastRenderedPageBreak/>
        <w:t xml:space="preserve">finansów publicznych albo organizacji pozarządowej, której działalność finansowana jest ze środków publicznych; </w:t>
      </w:r>
    </w:p>
    <w:p w14:paraId="59221D47" w14:textId="77777777" w:rsidR="00010383" w:rsidRDefault="008C1541">
      <w:pPr>
        <w:numPr>
          <w:ilvl w:val="2"/>
          <w:numId w:val="10"/>
        </w:numPr>
        <w:spacing w:after="58" w:line="259" w:lineRule="auto"/>
        <w:ind w:right="0" w:hanging="355"/>
        <w:jc w:val="left"/>
      </w:pPr>
      <w:proofErr w:type="spellStart"/>
      <w:r>
        <w:rPr>
          <w:b/>
        </w:rPr>
        <w:t>grantobiorca</w:t>
      </w:r>
      <w:proofErr w:type="spellEnd"/>
      <w:r>
        <w:t xml:space="preserve">: </w:t>
      </w:r>
    </w:p>
    <w:p w14:paraId="0CCA0968"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spełnia podmiotowe warunki przyznania pomocy w zakresie wsparcia, w ramach którego realizuje zadania w ramach projektu grantowego;</w:t>
      </w:r>
      <w:r>
        <w:rPr>
          <w:rFonts w:ascii="Calibri" w:eastAsia="Calibri" w:hAnsi="Calibri" w:cs="Calibri"/>
        </w:rPr>
        <w:t xml:space="preserve"> </w:t>
      </w:r>
      <w:r>
        <w:t xml:space="preserve"> </w:t>
      </w:r>
    </w:p>
    <w:p w14:paraId="3DD7A1BD" w14:textId="77777777" w:rsidR="00010383" w:rsidRDefault="008C1541">
      <w:pPr>
        <w:ind w:left="1701" w:right="0" w:hanging="283"/>
      </w:pPr>
      <w:r>
        <w:rPr>
          <w:rFonts w:ascii="Segoe UI Symbol" w:eastAsia="Segoe UI Symbol" w:hAnsi="Segoe UI Symbol" w:cs="Segoe UI Symbol"/>
          <w:color w:val="FF0000"/>
        </w:rPr>
        <w:t>−</w:t>
      </w:r>
      <w:r>
        <w:rPr>
          <w:rFonts w:ascii="Arial" w:eastAsia="Arial" w:hAnsi="Arial" w:cs="Arial"/>
          <w:color w:val="FF0000"/>
        </w:rPr>
        <w:t xml:space="preserve"> </w:t>
      </w:r>
      <w:r>
        <w:t>osiągnie cel operacji oraz zrealizuje wskaźnik określony w § 3 ust. 2 i 3 w terminie wskazanym w § 3 ust. 6 oraz zobowiązuje się do ich zachowania w okresie 5 lat od dnia dokonania przez Agencję płatności na rzecz LGD;</w:t>
      </w:r>
      <w:r>
        <w:rPr>
          <w:color w:val="FF0000"/>
        </w:rPr>
        <w:t xml:space="preserve"> </w:t>
      </w:r>
    </w:p>
    <w:p w14:paraId="1464AA07"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zadanie, na które udzielono grant, zostanie zrealizowane zgodnie z przedmiotowymi warunkami przyznania pomocy</w:t>
      </w:r>
      <w:r>
        <w:rPr>
          <w:color w:val="FF0000"/>
        </w:rPr>
        <w:t xml:space="preserve"> </w:t>
      </w:r>
      <w:r>
        <w:t xml:space="preserve">określonymi dla danego zakresu wsparcia, w ramach którego zadanie jest realizowane, w szczególności zadanie zawiera zobowiązania odnoszące się do jakości przygotowywanej koncepcji SV zapewniające możliwość wypłaty LGD pomocy na projekt grantowy w zgodzie z warunkami przyznania pomocy na projekt grantowy;  </w:t>
      </w:r>
    </w:p>
    <w:p w14:paraId="74DB8443"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realizacja zadania spełnia warunki kwalifikowalności określone w wytycznych podstawowych; </w:t>
      </w:r>
    </w:p>
    <w:p w14:paraId="246E079C"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stosownie do zakresu zadania uzyska wymagane odrębnymi przepisami oraz postanowieniami umowy: opinie, zaświadczenia, uzgodnienia, pozwolenia lub decyzje związane z realizacją zadania; </w:t>
      </w:r>
    </w:p>
    <w:p w14:paraId="2C26BC85" w14:textId="77777777" w:rsidR="00010383" w:rsidRDefault="008C1541">
      <w:pPr>
        <w:spacing w:after="0"/>
        <w:ind w:left="1701" w:right="0" w:hanging="283"/>
      </w:pPr>
      <w:r>
        <w:rPr>
          <w:rFonts w:ascii="Segoe UI Symbol" w:eastAsia="Segoe UI Symbol" w:hAnsi="Segoe UI Symbol" w:cs="Segoe UI Symbol"/>
          <w:strike/>
        </w:rPr>
        <w:t>−</w:t>
      </w:r>
      <w:r>
        <w:rPr>
          <w:rFonts w:ascii="Arial" w:eastAsia="Arial" w:hAnsi="Arial" w:cs="Arial"/>
        </w:rPr>
        <w:t xml:space="preserve"> </w:t>
      </w:r>
      <w:r>
        <w:t xml:space="preserve">umożliwi przedstawicielom SW, Agencji, Ministra Finansów, </w:t>
      </w:r>
      <w:proofErr w:type="spellStart"/>
      <w:r>
        <w:t>MRiRW</w:t>
      </w:r>
      <w:proofErr w:type="spellEnd"/>
      <w:r>
        <w:t xml:space="preserve">, Komisji Europejskiej, Europejskiego Trybunału Obrachunkowego, organów Krajowej </w:t>
      </w:r>
    </w:p>
    <w:p w14:paraId="651B13C7" w14:textId="77777777" w:rsidR="00010383" w:rsidRDefault="008C1541">
      <w:pPr>
        <w:ind w:left="1702" w:right="0" w:firstLine="0"/>
      </w:pPr>
      <w:r>
        <w:t xml:space="preserve">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w:t>
      </w:r>
      <w:proofErr w:type="spellStart"/>
      <w:r>
        <w:t>grantobiorcy</w:t>
      </w:r>
      <w:proofErr w:type="spellEnd"/>
      <w:r>
        <w:t xml:space="preserve"> w okresie realizacji operacji oraz w okresie 5 lat od dnia dokonania przez Agencję płatności na rzecz LGD;</w:t>
      </w:r>
      <w:r>
        <w:rPr>
          <w:color w:val="FF0000"/>
        </w:rPr>
        <w:t xml:space="preserve"> </w:t>
      </w:r>
      <w:r>
        <w:t xml:space="preserve"> </w:t>
      </w:r>
    </w:p>
    <w:p w14:paraId="5AD2B4D9" w14:textId="77777777" w:rsidR="00010383" w:rsidRDefault="008C1541">
      <w:pPr>
        <w:ind w:left="1714" w:right="0" w:hanging="360"/>
      </w:pPr>
      <w:r>
        <w:rPr>
          <w:rFonts w:ascii="Segoe UI Symbol" w:eastAsia="Segoe UI Symbol" w:hAnsi="Segoe UI Symbol" w:cs="Segoe UI Symbol"/>
          <w:strike/>
        </w:rPr>
        <w:t>−</w:t>
      </w:r>
      <w:r>
        <w:rPr>
          <w:rFonts w:ascii="Arial" w:eastAsia="Arial" w:hAnsi="Arial" w:cs="Arial"/>
        </w:rPr>
        <w:t xml:space="preserve"> </w:t>
      </w:r>
      <w:r>
        <w:t xml:space="preserve">zapewni obecność i uczestnictwo osoby upoważnionej przez niego w trakcie audytów lub kontroli, określonych w </w:t>
      </w:r>
      <w:proofErr w:type="spellStart"/>
      <w:r>
        <w:t>tiret</w:t>
      </w:r>
      <w:proofErr w:type="spellEnd"/>
      <w:r>
        <w:t xml:space="preserve"> sześć; </w:t>
      </w:r>
    </w:p>
    <w:tbl>
      <w:tblPr>
        <w:tblStyle w:val="TableGrid"/>
        <w:tblW w:w="8111" w:type="dxa"/>
        <w:tblInd w:w="1354" w:type="dxa"/>
        <w:tblCellMar>
          <w:top w:w="31" w:type="dxa"/>
        </w:tblCellMar>
        <w:tblLook w:val="04A0" w:firstRow="1" w:lastRow="0" w:firstColumn="1" w:lastColumn="0" w:noHBand="0" w:noVBand="1"/>
      </w:tblPr>
      <w:tblGrid>
        <w:gridCol w:w="358"/>
        <w:gridCol w:w="7753"/>
      </w:tblGrid>
      <w:tr w:rsidR="00010383" w14:paraId="4867A682" w14:textId="77777777">
        <w:trPr>
          <w:trHeight w:val="919"/>
        </w:trPr>
        <w:tc>
          <w:tcPr>
            <w:tcW w:w="358" w:type="dxa"/>
            <w:tcBorders>
              <w:top w:val="nil"/>
              <w:left w:val="nil"/>
              <w:bottom w:val="nil"/>
              <w:right w:val="nil"/>
            </w:tcBorders>
          </w:tcPr>
          <w:p w14:paraId="6070D6D3"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63EE4F5E" w14:textId="77777777" w:rsidR="00010383" w:rsidRDefault="008C1541">
            <w:pPr>
              <w:spacing w:after="0" w:line="259" w:lineRule="auto"/>
              <w:ind w:left="0" w:right="104" w:firstLine="0"/>
            </w:pPr>
            <w:r>
              <w:t xml:space="preserve">udostępni uprawnionym podmiotom informacje niezbędne do monitorowania i ewaluacji PS WPR w okresie realizacji operacji oraz w okresie 5 lat od dnia dokonania przez Agencję płatności na rzecz LGD;  </w:t>
            </w:r>
          </w:p>
        </w:tc>
      </w:tr>
      <w:tr w:rsidR="00010383" w14:paraId="0512CC13" w14:textId="77777777">
        <w:trPr>
          <w:trHeight w:val="1591"/>
        </w:trPr>
        <w:tc>
          <w:tcPr>
            <w:tcW w:w="358" w:type="dxa"/>
            <w:tcBorders>
              <w:top w:val="nil"/>
              <w:left w:val="nil"/>
              <w:bottom w:val="nil"/>
              <w:right w:val="nil"/>
            </w:tcBorders>
          </w:tcPr>
          <w:p w14:paraId="4B6BAF81"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7D38BF60" w14:textId="77777777" w:rsidR="00010383" w:rsidRDefault="008C1541">
            <w:pPr>
              <w:spacing w:after="0" w:line="259" w:lineRule="auto"/>
              <w:ind w:left="0" w:right="108" w:firstLine="0"/>
            </w:pPr>
            <w:r>
              <w:t xml:space="preserve">będzie informował i rozpowszechniał informacje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w okresie realizacji operacji oraz  w okresie 5 lat od dnia dokonania przez Agencję płatności na rzecz LGD; </w:t>
            </w:r>
          </w:p>
        </w:tc>
      </w:tr>
      <w:tr w:rsidR="00010383" w14:paraId="42E6341A" w14:textId="77777777">
        <w:trPr>
          <w:trHeight w:val="1299"/>
        </w:trPr>
        <w:tc>
          <w:tcPr>
            <w:tcW w:w="358" w:type="dxa"/>
            <w:tcBorders>
              <w:top w:val="nil"/>
              <w:left w:val="nil"/>
              <w:bottom w:val="nil"/>
              <w:right w:val="nil"/>
            </w:tcBorders>
          </w:tcPr>
          <w:p w14:paraId="3D2BB4AB"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50BECDB3" w14:textId="77777777" w:rsidR="00010383" w:rsidRDefault="008C1541">
            <w:pPr>
              <w:spacing w:after="0" w:line="259" w:lineRule="auto"/>
              <w:ind w:left="2" w:right="106" w:firstLine="0"/>
            </w:pPr>
            <w:r>
              <w:t xml:space="preserve">nie podejmie działań faktycznych i prawnych skutkujących zaistnieniem przesłanek do zastosowania środków wymienionych w art. 1 pkt 1 i 2 ustawy o przeciwdziałaniu wspieraniu agresji na Ukrainę w okresie realizacji operacji oraz do końca okresu związania celem; </w:t>
            </w:r>
          </w:p>
        </w:tc>
      </w:tr>
      <w:tr w:rsidR="00010383" w14:paraId="02DEEF77" w14:textId="77777777">
        <w:trPr>
          <w:trHeight w:val="1882"/>
        </w:trPr>
        <w:tc>
          <w:tcPr>
            <w:tcW w:w="358" w:type="dxa"/>
            <w:tcBorders>
              <w:top w:val="nil"/>
              <w:left w:val="nil"/>
              <w:bottom w:val="nil"/>
              <w:right w:val="nil"/>
            </w:tcBorders>
          </w:tcPr>
          <w:p w14:paraId="1469AEC0" w14:textId="77777777" w:rsidR="00010383" w:rsidRDefault="008C1541">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7754" w:type="dxa"/>
            <w:tcBorders>
              <w:top w:val="nil"/>
              <w:left w:val="nil"/>
              <w:bottom w:val="nil"/>
              <w:right w:val="nil"/>
            </w:tcBorders>
          </w:tcPr>
          <w:p w14:paraId="3561C568" w14:textId="77777777" w:rsidR="00010383" w:rsidRDefault="008C1541">
            <w:pPr>
              <w:spacing w:after="0" w:line="259" w:lineRule="auto"/>
              <w:ind w:left="0" w:right="109" w:firstLine="0"/>
            </w:pPr>
            <w:r>
              <w:t xml:space="preserve">niezwłocznie poinformuje LGD o planowanych albo zaistniałych zdarzeniach związanych ze zmianą sytuacji faktycznej lub prawnej </w:t>
            </w:r>
            <w:proofErr w:type="spellStart"/>
            <w:r>
              <w:t>grantobiorcy</w:t>
            </w:r>
            <w:proofErr w:type="spellEnd"/>
            <w:r>
              <w:t xml:space="preserve">,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010383" w14:paraId="20CDCF47" w14:textId="77777777">
        <w:trPr>
          <w:trHeight w:val="1503"/>
        </w:trPr>
        <w:tc>
          <w:tcPr>
            <w:tcW w:w="358" w:type="dxa"/>
            <w:tcBorders>
              <w:top w:val="nil"/>
              <w:left w:val="nil"/>
              <w:bottom w:val="nil"/>
              <w:right w:val="nil"/>
            </w:tcBorders>
          </w:tcPr>
          <w:p w14:paraId="3D95630D"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vAlign w:val="bottom"/>
          </w:tcPr>
          <w:p w14:paraId="2705B3C2" w14:textId="77777777" w:rsidR="00010383" w:rsidRDefault="008C1541">
            <w:pPr>
              <w:spacing w:after="0" w:line="259" w:lineRule="auto"/>
              <w:ind w:left="2" w:right="106" w:firstLine="0"/>
            </w:pPr>
            <w:r>
              <w:t xml:space="preserve">będzie przechowywał całość dokumentacji, a także gromadził i przechowywał dokumenty dotyczące zadania, na które udzielony jest grant oraz udostępni informację  i dokumenty niezbędne do przeprowadzenia kontroli, monitoringu, sprawozdawczości  i ewaluacji zadania, na które udzielany jest grant w okresie realizacji operacji oraz  w okresie 5 lat od dnia dokonania przez Agencję płatności na rzecz LGD;  </w:t>
            </w:r>
          </w:p>
        </w:tc>
      </w:tr>
    </w:tbl>
    <w:p w14:paraId="12959A4E" w14:textId="77777777" w:rsidR="00010383" w:rsidRDefault="008C1541">
      <w:pPr>
        <w:numPr>
          <w:ilvl w:val="0"/>
          <w:numId w:val="11"/>
        </w:numPr>
        <w:ind w:left="567" w:right="0" w:hanging="425"/>
      </w:pPr>
      <w:r>
        <w:t xml:space="preserve">niezwłocznego poinformowania SW o prawomocnym orzeczeniu sądu o zakazie dostępu do środków publicznych, o których mowa w art. 5 ust. 3 pkt 4 ustawy FP; </w:t>
      </w:r>
    </w:p>
    <w:p w14:paraId="104D6F11" w14:textId="77777777" w:rsidR="00010383" w:rsidRDefault="008C1541">
      <w:pPr>
        <w:numPr>
          <w:ilvl w:val="0"/>
          <w:numId w:val="11"/>
        </w:numPr>
        <w:ind w:left="567" w:right="0" w:hanging="425"/>
      </w:pPr>
      <w:r>
        <w:t xml:space="preserve">przekazywania i udostępniania SW oraz innym uprawnionym podmiotom danych związanych  z operacją, w terminie wynikającym z wezwania do przekazania tych danych; </w:t>
      </w:r>
    </w:p>
    <w:p w14:paraId="05AA92A8" w14:textId="77777777" w:rsidR="00010383" w:rsidRDefault="008C1541">
      <w:pPr>
        <w:numPr>
          <w:ilvl w:val="0"/>
          <w:numId w:val="11"/>
        </w:numPr>
        <w:spacing w:after="15"/>
        <w:ind w:left="567" w:right="0" w:hanging="425"/>
      </w:pPr>
      <w:r>
        <w:t xml:space="preserve">poinformowania SW o zmianach w umowie o powierzenie grantu, przed złożeniem wniosku  </w:t>
      </w:r>
    </w:p>
    <w:p w14:paraId="7BC8E256" w14:textId="77777777" w:rsidR="00010383" w:rsidRDefault="008C1541">
      <w:pPr>
        <w:ind w:left="566" w:right="0" w:firstLine="0"/>
      </w:pPr>
      <w:r>
        <w:t xml:space="preserve">o płatność; </w:t>
      </w:r>
    </w:p>
    <w:p w14:paraId="649FFCFE" w14:textId="77777777" w:rsidR="00010383" w:rsidRDefault="008C1541">
      <w:pPr>
        <w:numPr>
          <w:ilvl w:val="0"/>
          <w:numId w:val="11"/>
        </w:numPr>
        <w:spacing w:after="94"/>
        <w:ind w:left="567" w:right="0" w:hanging="425"/>
      </w:pPr>
      <w:r>
        <w:t xml:space="preserve">poinformowania </w:t>
      </w:r>
      <w:proofErr w:type="spellStart"/>
      <w:r>
        <w:t>grantobiorców</w:t>
      </w:r>
      <w:proofErr w:type="spellEnd"/>
      <w:r>
        <w:t xml:space="preserve"> o terminie wypłaty przez Agencję płatności na rzecz beneficjenta. </w:t>
      </w:r>
    </w:p>
    <w:p w14:paraId="68B990EF" w14:textId="77777777" w:rsidR="00010383" w:rsidRDefault="008C1541">
      <w:pPr>
        <w:spacing w:after="53" w:line="259" w:lineRule="auto"/>
        <w:ind w:left="0" w:right="0" w:firstLine="0"/>
        <w:jc w:val="left"/>
      </w:pPr>
      <w:r>
        <w:t xml:space="preserve"> </w:t>
      </w:r>
    </w:p>
    <w:p w14:paraId="31FA19E9" w14:textId="77777777" w:rsidR="00010383" w:rsidRDefault="008C1541">
      <w:pPr>
        <w:spacing w:after="144" w:line="259" w:lineRule="auto"/>
        <w:ind w:left="416" w:right="418" w:hanging="10"/>
        <w:jc w:val="center"/>
      </w:pPr>
      <w:r>
        <w:t xml:space="preserve">§ 6 </w:t>
      </w:r>
    </w:p>
    <w:p w14:paraId="62C0C780" w14:textId="77777777" w:rsidR="00010383" w:rsidRDefault="008C1541">
      <w:pPr>
        <w:pStyle w:val="Nagwek2"/>
        <w:spacing w:after="139"/>
        <w:ind w:right="8"/>
      </w:pPr>
      <w:r>
        <w:t xml:space="preserve">Wniosek o płatność – termin złożenia </w:t>
      </w:r>
    </w:p>
    <w:p w14:paraId="18B25AC2" w14:textId="77777777" w:rsidR="00010383" w:rsidRDefault="008C1541">
      <w:pPr>
        <w:spacing w:after="177" w:line="259" w:lineRule="auto"/>
        <w:ind w:left="45" w:right="0" w:firstLine="0"/>
        <w:jc w:val="center"/>
      </w:pPr>
      <w:r>
        <w:rPr>
          <w:b/>
        </w:rPr>
        <w:t xml:space="preserve"> </w:t>
      </w:r>
    </w:p>
    <w:p w14:paraId="0D50957A" w14:textId="77777777" w:rsidR="00010383" w:rsidRDefault="008C1541">
      <w:pPr>
        <w:numPr>
          <w:ilvl w:val="0"/>
          <w:numId w:val="12"/>
        </w:numPr>
        <w:ind w:right="0" w:hanging="427"/>
      </w:pPr>
      <w:r>
        <w:t xml:space="preserve">Beneficjent składa wniosek o płatność wraz z wymaganymi dokumentami niezbędnymi do wypłaty środków finansowych z tytułu pomocy, potwierdzającymi spełnienie warunków wypłaty pomocy:  </w:t>
      </w:r>
    </w:p>
    <w:p w14:paraId="67832A5B" w14:textId="77777777" w:rsidR="00010383" w:rsidRDefault="008C1541">
      <w:pPr>
        <w:ind w:left="420" w:right="0"/>
      </w:pPr>
      <w:r>
        <w:t xml:space="preserve">        – po zakończeniu realizacji całości operacji </w:t>
      </w:r>
      <w:r>
        <w:rPr>
          <w:i/>
          <w:color w:val="00B0F0"/>
        </w:rPr>
        <w:t>[w terminie:………… 20…. r. do dnia ……… 20…. r.]</w:t>
      </w:r>
      <w:r>
        <w:t xml:space="preserve">, z zastrzeżeniem terminów określonych w § 3 ust. 6; </w:t>
      </w:r>
    </w:p>
    <w:p w14:paraId="2DFCD860" w14:textId="77777777" w:rsidR="00010383" w:rsidRDefault="008C1541">
      <w:pPr>
        <w:numPr>
          <w:ilvl w:val="0"/>
          <w:numId w:val="12"/>
        </w:numPr>
        <w:ind w:right="0" w:hanging="427"/>
      </w:pPr>
      <w:r>
        <w:t xml:space="preserve">Wniosek o płatność wraz z wymaganymi dokumentami, o których mowa w załączniku nr 3 do Regulaminu składa się za pomocą PUE. Postanowienia § 4 ust. 8 i 9 Regulaminu dotyczące uwierzytelniania w PUE stosuje się odpowiednio.  </w:t>
      </w:r>
    </w:p>
    <w:p w14:paraId="5805A341" w14:textId="77777777" w:rsidR="00010383" w:rsidRDefault="008C1541">
      <w:pPr>
        <w:numPr>
          <w:ilvl w:val="0"/>
          <w:numId w:val="12"/>
        </w:numPr>
        <w:spacing w:after="0"/>
        <w:ind w:right="0" w:hanging="427"/>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w:t>
      </w:r>
    </w:p>
    <w:p w14:paraId="6B54E048" w14:textId="77777777" w:rsidR="00010383" w:rsidRDefault="008C1541">
      <w:pPr>
        <w:spacing w:after="93"/>
        <w:ind w:left="427" w:right="0" w:firstLine="0"/>
      </w:pPr>
      <w:r>
        <w:t xml:space="preserve">6. </w:t>
      </w:r>
    </w:p>
    <w:p w14:paraId="322D2B09" w14:textId="77777777" w:rsidR="00010383" w:rsidRDefault="008C1541">
      <w:pPr>
        <w:ind w:left="427" w:right="0" w:firstLine="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09D8BBEF" w14:textId="77777777" w:rsidR="00010383" w:rsidRDefault="008C1541">
      <w:pPr>
        <w:numPr>
          <w:ilvl w:val="0"/>
          <w:numId w:val="12"/>
        </w:numPr>
        <w:ind w:right="0" w:hanging="427"/>
      </w:pPr>
      <w:r>
        <w:t xml:space="preserve">Istnieje możliwość złożenia wniosku o płatność po zrealizowaniu operacji przed terminem określonym  w ust. 1. </w:t>
      </w:r>
    </w:p>
    <w:p w14:paraId="5AAE741F" w14:textId="77777777" w:rsidR="00010383" w:rsidRDefault="008C1541">
      <w:pPr>
        <w:numPr>
          <w:ilvl w:val="0"/>
          <w:numId w:val="12"/>
        </w:numPr>
        <w:ind w:right="0" w:hanging="427"/>
      </w:pPr>
      <w:r>
        <w:lastRenderedPageBreak/>
        <w:t xml:space="preserve">SW monitoruje terminowość składania przez beneficjenta wniosku o płatność oraz powiadamia  o zbliżającym się terminie jego złożenia. Niepowiadomienie beneficjenta o konieczności złożenia wniosku o płatność, nie zwalnia beneficjenta z obowiązku złożenia tego wniosku w terminie wskazanym w umowie.  </w:t>
      </w:r>
    </w:p>
    <w:p w14:paraId="71A9C138" w14:textId="77777777" w:rsidR="00010383" w:rsidRDefault="008C1541">
      <w:pPr>
        <w:numPr>
          <w:ilvl w:val="0"/>
          <w:numId w:val="12"/>
        </w:numPr>
        <w:spacing w:after="111"/>
        <w:ind w:right="0" w:hanging="427"/>
      </w:pPr>
      <w:r>
        <w:t xml:space="preserve">Jeżeli wniosek o płatność nie zostanie złożony za pomocą PUE, SW pozostawi wniosek o płatność bez rozpatrzenia oraz poinformuje o tym beneficjenta w takiej samej formie, w jakiej został złożony ten wniosek. </w:t>
      </w:r>
    </w:p>
    <w:p w14:paraId="18667A22" w14:textId="77777777" w:rsidR="00010383" w:rsidRDefault="008C1541">
      <w:pPr>
        <w:spacing w:after="144" w:line="259" w:lineRule="auto"/>
        <w:ind w:left="416" w:right="418" w:hanging="10"/>
        <w:jc w:val="center"/>
      </w:pPr>
      <w:r>
        <w:t xml:space="preserve">§ 7 </w:t>
      </w:r>
    </w:p>
    <w:p w14:paraId="2E681656" w14:textId="77777777" w:rsidR="00010383" w:rsidRDefault="008C1541">
      <w:pPr>
        <w:pStyle w:val="Nagwek2"/>
        <w:spacing w:after="261"/>
        <w:ind w:right="11"/>
      </w:pPr>
      <w:r>
        <w:t xml:space="preserve">Wniosek o płatność – etap rozpatrywania </w:t>
      </w:r>
    </w:p>
    <w:p w14:paraId="6A2DAC9E" w14:textId="77777777" w:rsidR="00010383" w:rsidRDefault="008C1541">
      <w:pPr>
        <w:numPr>
          <w:ilvl w:val="0"/>
          <w:numId w:val="13"/>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75441F42" w14:textId="77777777" w:rsidR="00010383" w:rsidRDefault="008C1541">
      <w:pPr>
        <w:numPr>
          <w:ilvl w:val="0"/>
          <w:numId w:val="13"/>
        </w:numPr>
        <w:spacing w:after="112"/>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51701C77" w14:textId="77777777" w:rsidR="00010383" w:rsidRDefault="008C1541">
      <w:pPr>
        <w:numPr>
          <w:ilvl w:val="0"/>
          <w:numId w:val="13"/>
        </w:numPr>
        <w:spacing w:after="113"/>
        <w:ind w:right="0" w:hanging="425"/>
      </w:pPr>
      <w:r>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5500D3E0" w14:textId="77777777" w:rsidR="00010383" w:rsidRDefault="008C1541">
      <w:pPr>
        <w:numPr>
          <w:ilvl w:val="0"/>
          <w:numId w:val="13"/>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1BCD1FA1" w14:textId="77777777" w:rsidR="00010383" w:rsidRDefault="008C1541">
      <w:pPr>
        <w:numPr>
          <w:ilvl w:val="0"/>
          <w:numId w:val="13"/>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27432281" w14:textId="77777777" w:rsidR="00010383" w:rsidRDefault="008C1541">
      <w:pPr>
        <w:numPr>
          <w:ilvl w:val="0"/>
          <w:numId w:val="13"/>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558F7F7C" w14:textId="77777777" w:rsidR="00010383" w:rsidRDefault="008C1541">
      <w:pPr>
        <w:numPr>
          <w:ilvl w:val="0"/>
          <w:numId w:val="13"/>
        </w:numPr>
        <w:ind w:right="0" w:hanging="425"/>
      </w:pPr>
      <w:r>
        <w:t xml:space="preserve">Korekty wykraczające poza zakres wezwania będą uwzględniane przy dalszym rozpatrywaniu wniosku o płatność.  </w:t>
      </w:r>
    </w:p>
    <w:p w14:paraId="7D1AA2F7" w14:textId="77777777" w:rsidR="00010383" w:rsidRDefault="008C1541">
      <w:pPr>
        <w:numPr>
          <w:ilvl w:val="0"/>
          <w:numId w:val="13"/>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01EAE5A8" w14:textId="77777777" w:rsidR="00010383" w:rsidRDefault="008C1541">
      <w:pPr>
        <w:numPr>
          <w:ilvl w:val="0"/>
          <w:numId w:val="13"/>
        </w:numPr>
        <w:ind w:right="0" w:hanging="425"/>
      </w:pPr>
      <w:r>
        <w:lastRenderedPageBreak/>
        <w:t xml:space="preserve">W razie stwierdzenia we wniosku o płatność oczywistej omyłki pisarskiej lub rachunkowej, SW może poprawić ją z urzędu, informując o tym beneficjenta. </w:t>
      </w:r>
    </w:p>
    <w:p w14:paraId="2B78FE54" w14:textId="77777777" w:rsidR="00010383" w:rsidRDefault="008C1541">
      <w:pPr>
        <w:numPr>
          <w:ilvl w:val="0"/>
          <w:numId w:val="13"/>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5BC19B02" w14:textId="77777777" w:rsidR="00010383" w:rsidRDefault="008C1541">
      <w:pPr>
        <w:numPr>
          <w:ilvl w:val="0"/>
          <w:numId w:val="13"/>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2D6478F0" w14:textId="77777777" w:rsidR="00010383" w:rsidRDefault="008C1541">
      <w:pPr>
        <w:numPr>
          <w:ilvl w:val="0"/>
          <w:numId w:val="13"/>
        </w:numPr>
        <w:spacing w:after="103"/>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31 grudnia 2026 r. </w:t>
      </w:r>
    </w:p>
    <w:p w14:paraId="02806788" w14:textId="77777777" w:rsidR="00010383" w:rsidRDefault="008C1541">
      <w:pPr>
        <w:numPr>
          <w:ilvl w:val="0"/>
          <w:numId w:val="13"/>
        </w:numPr>
        <w:spacing w:after="101"/>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131085CE" w14:textId="77777777" w:rsidR="00010383" w:rsidRDefault="008C1541">
      <w:pPr>
        <w:numPr>
          <w:ilvl w:val="1"/>
          <w:numId w:val="13"/>
        </w:numPr>
        <w:spacing w:after="154" w:line="239" w:lineRule="auto"/>
        <w:ind w:right="1447" w:firstLine="0"/>
      </w:pPr>
      <w:r>
        <w:t xml:space="preserve">wniósł prośbę o przywrócenie terminu w terminie 14 dni od dnia ustania przyczyn uchybienia terminu; </w:t>
      </w:r>
    </w:p>
    <w:p w14:paraId="7BE9E88E" w14:textId="77777777" w:rsidR="00010383" w:rsidRDefault="008C1541">
      <w:pPr>
        <w:numPr>
          <w:ilvl w:val="1"/>
          <w:numId w:val="13"/>
        </w:numPr>
        <w:spacing w:after="6" w:line="387" w:lineRule="auto"/>
        <w:ind w:right="1447" w:firstLine="0"/>
      </w:pPr>
      <w:r>
        <w:t xml:space="preserve">uprawdopodobnił, że uchybienie terminu nastąpiło bez jego winy; 3) dopełnił czynności, dla której określony był termin. </w:t>
      </w:r>
    </w:p>
    <w:p w14:paraId="578B93AF" w14:textId="77777777" w:rsidR="00010383" w:rsidRDefault="008C1541">
      <w:pPr>
        <w:numPr>
          <w:ilvl w:val="0"/>
          <w:numId w:val="13"/>
        </w:numPr>
        <w:ind w:right="0" w:hanging="425"/>
      </w:pPr>
      <w:r>
        <w:t xml:space="preserve">Nie jest możliwe przywrócenie terminu na złożenie prośby o przywrócenie terminu, o której mowa  w ust. 13 pkt 1.  </w:t>
      </w:r>
    </w:p>
    <w:p w14:paraId="20AD8368" w14:textId="77777777" w:rsidR="00010383" w:rsidRDefault="008C1541">
      <w:pPr>
        <w:numPr>
          <w:ilvl w:val="0"/>
          <w:numId w:val="13"/>
        </w:numPr>
        <w:ind w:right="0" w:hanging="425"/>
      </w:pPr>
      <w:r>
        <w:t xml:space="preserve">SW przesyła beneficjentowi informację odpowiednio o przywróceniu terminu albo o odmowie przywrócenia terminu. </w:t>
      </w:r>
    </w:p>
    <w:p w14:paraId="3B96F6A9" w14:textId="77777777" w:rsidR="00010383" w:rsidRDefault="008C1541">
      <w:pPr>
        <w:numPr>
          <w:ilvl w:val="0"/>
          <w:numId w:val="13"/>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29818EFB" w14:textId="77777777" w:rsidR="00010383" w:rsidRDefault="008C1541">
      <w:pPr>
        <w:numPr>
          <w:ilvl w:val="0"/>
          <w:numId w:val="13"/>
        </w:numPr>
        <w:ind w:right="0" w:hanging="425"/>
      </w:pPr>
      <w:r>
        <w:t xml:space="preserve">Zmiany we wniosku o płatność z inicjatywy beneficjenta mogą zostać wprowadzone w zakresie danych objętych tym wnioskiem do dnia otrzymania informacji o jego rozpatrzeniu. </w:t>
      </w:r>
    </w:p>
    <w:p w14:paraId="6A570800" w14:textId="77777777" w:rsidR="00010383" w:rsidRDefault="008C1541">
      <w:pPr>
        <w:numPr>
          <w:ilvl w:val="0"/>
          <w:numId w:val="13"/>
        </w:numPr>
        <w:ind w:right="0" w:hanging="425"/>
      </w:pPr>
      <w:r>
        <w:t xml:space="preserve">Wniosek o płatność można w dowolnym momencie wycofać. SW informuje beneficjenta za pomocą PUE o skutecznym wycofaniu wniosku o płatność. </w:t>
      </w:r>
    </w:p>
    <w:p w14:paraId="27DAD985" w14:textId="77777777" w:rsidR="00010383" w:rsidRDefault="008C1541">
      <w:pPr>
        <w:numPr>
          <w:ilvl w:val="0"/>
          <w:numId w:val="13"/>
        </w:numPr>
        <w:spacing w:after="10"/>
        <w:ind w:right="0" w:hanging="425"/>
      </w:pPr>
      <w:r>
        <w:t xml:space="preserve">Wycofanie wniosku o płatność, o którym mowa w ust. 18, nie znosi obowiązku podjęcia przez SW odpowiednich działań wynikających z przepisów prawa w przypadku, gdy: </w:t>
      </w:r>
    </w:p>
    <w:p w14:paraId="11D77DEA" w14:textId="77777777" w:rsidR="00010383" w:rsidRDefault="008C1541">
      <w:pPr>
        <w:numPr>
          <w:ilvl w:val="1"/>
          <w:numId w:val="13"/>
        </w:numPr>
        <w:ind w:right="1447" w:firstLine="0"/>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13062F23" w14:textId="77777777" w:rsidR="00010383" w:rsidRDefault="008C1541">
      <w:pPr>
        <w:numPr>
          <w:ilvl w:val="0"/>
          <w:numId w:val="13"/>
        </w:numPr>
        <w:ind w:right="0" w:hanging="425"/>
      </w:pPr>
      <w:r>
        <w:lastRenderedPageBreak/>
        <w:t xml:space="preserve">Środki finansowe w ramach pomocy zostaną przekazane na rachunek bankowy beneficjenta, wskazany we wniosku o płatność, a w przypadku zaliczki lub wyprzedzającego finansowania na rachunek bankowy beneficjenta, o którym mowa w § 4 ust. 6. </w:t>
      </w:r>
    </w:p>
    <w:p w14:paraId="6F4AFCDF" w14:textId="77777777" w:rsidR="00010383" w:rsidRDefault="008C1541">
      <w:pPr>
        <w:numPr>
          <w:ilvl w:val="0"/>
          <w:numId w:val="13"/>
        </w:numPr>
        <w:spacing w:after="103"/>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2AD3E8D4" w14:textId="77777777" w:rsidR="00010383" w:rsidRDefault="008C1541">
      <w:pPr>
        <w:numPr>
          <w:ilvl w:val="0"/>
          <w:numId w:val="13"/>
        </w:numPr>
        <w:spacing w:after="85"/>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1E97E38F" w14:textId="77777777" w:rsidR="00010383" w:rsidRDefault="008C1541">
      <w:pPr>
        <w:spacing w:after="114" w:line="259" w:lineRule="auto"/>
        <w:ind w:left="45" w:right="0" w:firstLine="0"/>
        <w:jc w:val="center"/>
      </w:pPr>
      <w:r>
        <w:t xml:space="preserve"> </w:t>
      </w:r>
    </w:p>
    <w:p w14:paraId="4401B6EC" w14:textId="77777777" w:rsidR="00010383" w:rsidRDefault="008C1541">
      <w:pPr>
        <w:spacing w:after="144" w:line="259" w:lineRule="auto"/>
        <w:ind w:left="416" w:right="418" w:hanging="10"/>
        <w:jc w:val="center"/>
      </w:pPr>
      <w:r>
        <w:t xml:space="preserve">§ 8  </w:t>
      </w:r>
    </w:p>
    <w:p w14:paraId="10D34AA3" w14:textId="77777777" w:rsidR="00010383" w:rsidRDefault="008C1541">
      <w:pPr>
        <w:pStyle w:val="Nagwek2"/>
        <w:spacing w:after="253"/>
        <w:ind w:right="12"/>
      </w:pPr>
      <w:r>
        <w:t xml:space="preserve">Warunki wypłaty pomocy </w:t>
      </w:r>
    </w:p>
    <w:p w14:paraId="14E30CF5" w14:textId="77777777" w:rsidR="00010383" w:rsidRDefault="008C1541">
      <w:pPr>
        <w:numPr>
          <w:ilvl w:val="0"/>
          <w:numId w:val="14"/>
        </w:numPr>
        <w:spacing w:after="105"/>
        <w:ind w:right="0" w:hanging="427"/>
      </w:pPr>
      <w:r>
        <w:t xml:space="preserve">Agencja wypłaca środki finansowe z tytułu pomocy, jeżeli: </w:t>
      </w:r>
    </w:p>
    <w:p w14:paraId="6574E041" w14:textId="77777777" w:rsidR="00010383" w:rsidRDefault="008C1541">
      <w:pPr>
        <w:ind w:left="787" w:right="0" w:firstLine="0"/>
      </w:pPr>
      <w:r>
        <w:t>1)</w:t>
      </w:r>
      <w:r>
        <w:rPr>
          <w:rFonts w:ascii="Arial" w:eastAsia="Arial" w:hAnsi="Arial" w:cs="Arial"/>
        </w:rPr>
        <w:t xml:space="preserve"> </w:t>
      </w:r>
      <w:r>
        <w:t xml:space="preserve">beneficjent: </w:t>
      </w:r>
    </w:p>
    <w:p w14:paraId="4FCC01DE" w14:textId="77777777" w:rsidR="00010383" w:rsidRDefault="008C1541">
      <w:pPr>
        <w:numPr>
          <w:ilvl w:val="3"/>
          <w:numId w:val="16"/>
        </w:numPr>
        <w:ind w:right="0" w:hanging="283"/>
      </w:pPr>
      <w:r>
        <w:t xml:space="preserve">zrealizował operację, stosownie do § 3 ust. 7, w tym poniósł i opłacił wydatki związane  z operacją, zgodnie z przepisami prawa powszechnie obowiązującego, wytycznymi podstawowymi i szczegółowymi, Regulaminem, umową oraz warunkami określonymi  w umowie o powierzenie grantu,  </w:t>
      </w:r>
    </w:p>
    <w:p w14:paraId="60707CD6" w14:textId="77777777" w:rsidR="00010383" w:rsidRDefault="008C1541">
      <w:pPr>
        <w:numPr>
          <w:ilvl w:val="3"/>
          <w:numId w:val="16"/>
        </w:numPr>
        <w:ind w:right="0" w:hanging="283"/>
      </w:pPr>
      <w:r>
        <w:t xml:space="preserve">zrealizował lub realizuje zobowiązania określone w umowie; </w:t>
      </w:r>
    </w:p>
    <w:p w14:paraId="5671F9C1" w14:textId="77777777" w:rsidR="00010383" w:rsidRDefault="008C1541">
      <w:pPr>
        <w:numPr>
          <w:ilvl w:val="3"/>
          <w:numId w:val="16"/>
        </w:numPr>
        <w:ind w:right="0" w:hanging="283"/>
      </w:pPr>
      <w:r>
        <w:t xml:space="preserve">udokumentował zrealizowanie operacji, w tym wykonał zakres rzeczowy operacji; </w:t>
      </w:r>
    </w:p>
    <w:p w14:paraId="6D873D0C" w14:textId="77777777" w:rsidR="00010383" w:rsidRDefault="008C1541">
      <w:pPr>
        <w:numPr>
          <w:ilvl w:val="3"/>
          <w:numId w:val="16"/>
        </w:numPr>
        <w:ind w:right="0" w:hanging="283"/>
      </w:pPr>
      <w:r>
        <w:t xml:space="preserve">złożył wniosek o płatność wraz z dokumentami potwierdzającymi realizację całości operacji  w terminie określonym w § 6 ust. 1, z zastrzeżeniem § 6 ust. 4 i 6;  </w:t>
      </w:r>
    </w:p>
    <w:p w14:paraId="783DF0B0" w14:textId="77777777" w:rsidR="00010383" w:rsidRDefault="008C1541">
      <w:pPr>
        <w:numPr>
          <w:ilvl w:val="3"/>
          <w:numId w:val="16"/>
        </w:numPr>
        <w:spacing w:after="101"/>
        <w:ind w:right="0" w:hanging="283"/>
      </w:pPr>
      <w:r>
        <w:t>złożył zabezpieczenie należytego wykonania zobowiązań w terminach określonych w § 14 ust. 1;</w:t>
      </w:r>
      <w:r>
        <w:rPr>
          <w:rFonts w:ascii="Calibri" w:eastAsia="Calibri" w:hAnsi="Calibri" w:cs="Calibri"/>
        </w:rPr>
        <w:t xml:space="preserve"> </w:t>
      </w:r>
    </w:p>
    <w:p w14:paraId="7B478F89" w14:textId="77777777" w:rsidR="00010383" w:rsidRDefault="008C1541">
      <w:pPr>
        <w:ind w:left="852" w:right="0" w:firstLine="0"/>
      </w:pPr>
      <w:r>
        <w:t xml:space="preserve">2) granty zostały udzielone </w:t>
      </w:r>
      <w:proofErr w:type="spellStart"/>
      <w:r>
        <w:t>grantobiorcom</w:t>
      </w:r>
      <w:proofErr w:type="spellEnd"/>
      <w:r>
        <w:t xml:space="preserve"> na podstawie umowy o powierzenie grantu, oraz: </w:t>
      </w:r>
    </w:p>
    <w:p w14:paraId="035A87DD" w14:textId="77777777" w:rsidR="00010383" w:rsidRDefault="008C1541">
      <w:pPr>
        <w:numPr>
          <w:ilvl w:val="3"/>
          <w:numId w:val="15"/>
        </w:numPr>
        <w:spacing w:after="11"/>
        <w:ind w:left="1148" w:right="0" w:hanging="154"/>
      </w:pPr>
      <w:proofErr w:type="spellStart"/>
      <w:r>
        <w:t>grantobiorca</w:t>
      </w:r>
      <w:proofErr w:type="spellEnd"/>
      <w:r>
        <w:t xml:space="preserve"> spełnia podmiotowe warunki przyznania pomocy w zakresie wsparcia  w ramach którego realizuje zadanie w ramach projektu grantowego; </w:t>
      </w:r>
    </w:p>
    <w:p w14:paraId="431ADDF6" w14:textId="77777777" w:rsidR="00010383" w:rsidRDefault="008C1541">
      <w:pPr>
        <w:numPr>
          <w:ilvl w:val="3"/>
          <w:numId w:val="15"/>
        </w:numPr>
        <w:spacing w:after="17"/>
        <w:ind w:left="1148" w:right="0" w:hanging="154"/>
      </w:pPr>
      <w:r>
        <w:t xml:space="preserve">zadanie, na które udzielono grant, zostało zrealizowane zgodnie z przedmiotowymi warunkami przyznania pomocy określonymi dla danego zakresu wsparcia, w ramach którego zadanie jest realizowane; </w:t>
      </w:r>
    </w:p>
    <w:p w14:paraId="78C1F470" w14:textId="77777777" w:rsidR="00010383" w:rsidRDefault="008C1541">
      <w:pPr>
        <w:numPr>
          <w:ilvl w:val="3"/>
          <w:numId w:val="15"/>
        </w:numPr>
        <w:ind w:left="1148" w:right="0" w:hanging="154"/>
      </w:pPr>
      <w:r>
        <w:t xml:space="preserve">realizacja zadania spełnia warunki kwalifikowalności określone w wytycznych podstawowych. </w:t>
      </w:r>
    </w:p>
    <w:p w14:paraId="43CB773B" w14:textId="77777777" w:rsidR="00010383" w:rsidRDefault="008C1541">
      <w:pPr>
        <w:numPr>
          <w:ilvl w:val="0"/>
          <w:numId w:val="14"/>
        </w:numPr>
        <w:ind w:right="0" w:hanging="427"/>
      </w:pPr>
      <w:r>
        <w:t xml:space="preserve">W przypadku projektów grantowych na przygotowanie koncepcji SV, pomoc wypłaca się, jeżeli dodatkowo każda koncepcja SV w ramach projektu grantowego, na którą udzielono grant: </w:t>
      </w:r>
    </w:p>
    <w:p w14:paraId="6FA9E6BA" w14:textId="77777777" w:rsidR="00010383" w:rsidRDefault="008C1541">
      <w:pPr>
        <w:numPr>
          <w:ilvl w:val="1"/>
          <w:numId w:val="14"/>
        </w:numPr>
        <w:ind w:right="0" w:hanging="360"/>
      </w:pPr>
      <w:r>
        <w:t xml:space="preserve">obejmuje obszar zamieszkany przez nie więcej niż 20 tys. mieszkańców, który nie jest objęty inną koncepcją SV, przy czym liczbę mieszkańców określa się na dzień 31 grudnia roku poprzedzającego rok, w którym ogłoszono konkurs na wybór </w:t>
      </w:r>
      <w:proofErr w:type="spellStart"/>
      <w:r>
        <w:t>grantobiorców</w:t>
      </w:r>
      <w:proofErr w:type="spellEnd"/>
      <w:r>
        <w:t xml:space="preserve"> na podstawie wynikowych informacji statystycznych ogłaszanych, udostępnianych lub rozpowszechnionych zgodnie z przepisami o statystyce publicznej; </w:t>
      </w:r>
    </w:p>
    <w:p w14:paraId="640554AB" w14:textId="77777777" w:rsidR="00010383" w:rsidRDefault="008C1541">
      <w:pPr>
        <w:numPr>
          <w:ilvl w:val="1"/>
          <w:numId w:val="14"/>
        </w:numPr>
        <w:ind w:right="0" w:hanging="360"/>
      </w:pPr>
      <w:r>
        <w:lastRenderedPageBreak/>
        <w:t xml:space="preserve">uwzględniła użycie technologii cyfrowych i telekomunikacyjnych lub pozwala na lepsze wykorzystanie wiedzy; </w:t>
      </w:r>
    </w:p>
    <w:p w14:paraId="3B8E21ED" w14:textId="77777777" w:rsidR="00010383" w:rsidRDefault="008C1541">
      <w:pPr>
        <w:numPr>
          <w:ilvl w:val="1"/>
          <w:numId w:val="14"/>
        </w:numPr>
        <w:spacing w:after="109"/>
        <w:ind w:right="0" w:hanging="360"/>
      </w:pPr>
      <w:r>
        <w:t xml:space="preserve">wykazuje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t>
      </w:r>
    </w:p>
    <w:p w14:paraId="56B859F6" w14:textId="77777777" w:rsidR="00010383" w:rsidRDefault="008C1541">
      <w:pPr>
        <w:numPr>
          <w:ilvl w:val="1"/>
          <w:numId w:val="14"/>
        </w:numPr>
        <w:ind w:right="0" w:hanging="360"/>
      </w:pPr>
      <w:r>
        <w:t xml:space="preserve">nie jest sprzeczna z innymi dokumentami strategicznymi dla obszaru nią objętego, w szczególności  z LSR; </w:t>
      </w:r>
    </w:p>
    <w:p w14:paraId="79601C8A" w14:textId="77777777" w:rsidR="00010383" w:rsidRDefault="008C1541">
      <w:pPr>
        <w:numPr>
          <w:ilvl w:val="1"/>
          <w:numId w:val="14"/>
        </w:numPr>
        <w:ind w:right="0" w:hanging="360"/>
      </w:pPr>
      <w:r>
        <w:t xml:space="preserve">została przygotowana w partnerstwie co najmniej z jednym podmiotem z obszaru nią objętego; </w:t>
      </w:r>
    </w:p>
    <w:p w14:paraId="7733C2BB" w14:textId="77777777" w:rsidR="00010383" w:rsidRDefault="008C1541">
      <w:pPr>
        <w:numPr>
          <w:ilvl w:val="1"/>
          <w:numId w:val="14"/>
        </w:numPr>
        <w:ind w:right="0" w:hanging="360"/>
      </w:pPr>
      <w:r>
        <w:t xml:space="preserve">w procesie jej opracowania zapewniono udział różnych podmiotów z obszaru nią objętego, w tym przeprowadzono konsultacje z lokalną społecznością; </w:t>
      </w:r>
    </w:p>
    <w:p w14:paraId="17C26FA8" w14:textId="77777777" w:rsidR="00010383" w:rsidRDefault="008C1541">
      <w:pPr>
        <w:numPr>
          <w:ilvl w:val="1"/>
          <w:numId w:val="14"/>
        </w:numPr>
        <w:ind w:right="0" w:hanging="360"/>
      </w:pPr>
      <w:r>
        <w:t xml:space="preserve">zawiera w szczególności: </w:t>
      </w:r>
    </w:p>
    <w:p w14:paraId="19422CEA" w14:textId="77777777" w:rsidR="00010383" w:rsidRDefault="008C1541">
      <w:pPr>
        <w:numPr>
          <w:ilvl w:val="4"/>
          <w:numId w:val="17"/>
        </w:numPr>
        <w:ind w:right="0" w:hanging="360"/>
      </w:pPr>
      <w:r>
        <w:t xml:space="preserve">opis procesu opracowania koncepcji, w tym przeprowadzenia konsultacji z lokalną społecznością, </w:t>
      </w:r>
    </w:p>
    <w:p w14:paraId="1AC1DF48" w14:textId="77777777" w:rsidR="00010383" w:rsidRDefault="008C1541">
      <w:pPr>
        <w:numPr>
          <w:ilvl w:val="4"/>
          <w:numId w:val="17"/>
        </w:numPr>
        <w:spacing w:after="179" w:line="259" w:lineRule="auto"/>
        <w:ind w:right="0" w:hanging="360"/>
      </w:pPr>
      <w:r>
        <w:t xml:space="preserve">uproszczoną analizę słabych i mocnych stron (SWOT) obszaru objętego tą koncepcją, </w:t>
      </w:r>
    </w:p>
    <w:p w14:paraId="1A9F9192" w14:textId="77777777" w:rsidR="00010383" w:rsidRDefault="008C1541">
      <w:pPr>
        <w:numPr>
          <w:ilvl w:val="4"/>
          <w:numId w:val="17"/>
        </w:numPr>
        <w:ind w:right="0" w:hanging="360"/>
      </w:pPr>
      <w:r>
        <w:t xml:space="preserve">plan włączenia społeczności w późniejszą ewentualną realizację tej koncepcji,  z uwzględnieniem roli sołtysa lub rady sołeckiej w tym procesie, </w:t>
      </w:r>
    </w:p>
    <w:p w14:paraId="76A03B4B" w14:textId="77777777" w:rsidR="00010383" w:rsidRDefault="008C1541">
      <w:pPr>
        <w:numPr>
          <w:ilvl w:val="4"/>
          <w:numId w:val="17"/>
        </w:numPr>
        <w:ind w:right="0" w:hanging="360"/>
      </w:pPr>
      <w:r>
        <w:t xml:space="preserve">listę projektów, które będą się składać na realizację tej koncepcji, uwzględniających komponent cyfrowy, środowiskowy lub klimatyczny. </w:t>
      </w:r>
    </w:p>
    <w:p w14:paraId="7C0FA15B" w14:textId="77777777" w:rsidR="00010383" w:rsidRDefault="008C1541">
      <w:pPr>
        <w:numPr>
          <w:ilvl w:val="0"/>
          <w:numId w:val="14"/>
        </w:numPr>
        <w:spacing w:after="104"/>
        <w:ind w:right="0" w:hanging="427"/>
      </w:pPr>
      <w:r>
        <w:t>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w:t>
      </w:r>
      <w:r>
        <w:rPr>
          <w:sz w:val="24"/>
        </w:rPr>
        <w:t xml:space="preserve"> </w:t>
      </w:r>
    </w:p>
    <w:p w14:paraId="7EAE1CA9" w14:textId="77777777" w:rsidR="00010383" w:rsidRDefault="008C1541">
      <w:pPr>
        <w:numPr>
          <w:ilvl w:val="0"/>
          <w:numId w:val="14"/>
        </w:numPr>
        <w:ind w:right="0" w:hanging="427"/>
      </w:pPr>
      <w:r>
        <w:t xml:space="preserve">W przypadku, gdy beneficjent nie spełnił któregokolwiek z warunków, o których mowa w ust. 1 pkt 1 oraz w ust. 2 oraz nie zaistniały okoliczności, o których mowa w ust. 3 lub zostały naruszone warunki przyznania pomocy, SW odmawia wypłaty pomocy. </w:t>
      </w:r>
    </w:p>
    <w:p w14:paraId="788E824B" w14:textId="77777777" w:rsidR="00010383" w:rsidRDefault="008C1541">
      <w:pPr>
        <w:numPr>
          <w:ilvl w:val="0"/>
          <w:numId w:val="14"/>
        </w:numPr>
        <w:spacing w:after="108"/>
        <w:ind w:right="0" w:hanging="427"/>
      </w:pPr>
      <w:r>
        <w:t>W przypadku, gdy beneficjent nie spełnił warunku określonego w ust. 1 pkt 2, SW odmawia wypłaty pomocy. 6.</w:t>
      </w:r>
      <w:r>
        <w:rPr>
          <w:rFonts w:ascii="Arial" w:eastAsia="Arial" w:hAnsi="Arial" w:cs="Arial"/>
        </w:rPr>
        <w:t xml:space="preserve"> </w:t>
      </w:r>
      <w:r>
        <w:t xml:space="preserve">Podstawą do wyliczenia kwoty pomocy do wypłaty są faktycznie i prawidłowo poniesione wydatki (wypłacone granty), jednak w wysokości nie wyższej niż suma tych wydatków (grantów) wykazana dla operacji w ZRF do umowy. </w:t>
      </w:r>
    </w:p>
    <w:p w14:paraId="0E295DAD" w14:textId="77777777" w:rsidR="00010383" w:rsidRDefault="008C1541">
      <w:pPr>
        <w:numPr>
          <w:ilvl w:val="0"/>
          <w:numId w:val="18"/>
        </w:numPr>
        <w:ind w:right="0" w:hanging="427"/>
      </w:pPr>
      <w:r>
        <w:t xml:space="preserve">Rozliczenie zaliczki wypłaconej beneficjentowi polegające na pomniejszeniu kwoty pomocy przysługującej do wypłaty o kwotę pobranej zaliczki nastąpi wraz z wnioskiem o płatność.  </w:t>
      </w:r>
    </w:p>
    <w:p w14:paraId="63FB7503" w14:textId="77777777" w:rsidR="00010383" w:rsidRDefault="008C1541">
      <w:pPr>
        <w:numPr>
          <w:ilvl w:val="0"/>
          <w:numId w:val="18"/>
        </w:numPr>
        <w:ind w:right="0" w:hanging="427"/>
      </w:pPr>
      <w:r>
        <w:t xml:space="preserve">Rozliczenie wyprzedzającego finansowania polegające na pomniejszeniu kwoty pomocy przysługującej do wypłaty o kwotę przekazanego wyprzedzającego finansowania nastąpi wraz  z wnioskiem o płatność. </w:t>
      </w:r>
    </w:p>
    <w:p w14:paraId="40C4D2A6" w14:textId="77777777" w:rsidR="00010383" w:rsidRDefault="008C1541">
      <w:pPr>
        <w:numPr>
          <w:ilvl w:val="0"/>
          <w:numId w:val="18"/>
        </w:numPr>
        <w:ind w:right="0" w:hanging="427"/>
      </w:pP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59D20CFC" w14:textId="77777777" w:rsidR="00010383" w:rsidRDefault="008C1541">
      <w:pPr>
        <w:numPr>
          <w:ilvl w:val="0"/>
          <w:numId w:val="18"/>
        </w:numPr>
        <w:spacing w:after="92"/>
        <w:ind w:right="0" w:hanging="427"/>
      </w:pPr>
      <w:r>
        <w:lastRenderedPageBreak/>
        <w:t xml:space="preserve">W przypadku niezłożenia do SW zabezpieczenia, o którym mowa w § 14 ust. 1, pomocy nie wypłaca się. </w:t>
      </w:r>
    </w:p>
    <w:p w14:paraId="6A4901DA" w14:textId="77777777" w:rsidR="00010383" w:rsidRDefault="008C1541">
      <w:pPr>
        <w:numPr>
          <w:ilvl w:val="0"/>
          <w:numId w:val="18"/>
        </w:numPr>
        <w:spacing w:after="109"/>
        <w:ind w:right="0" w:hanging="427"/>
      </w:pPr>
      <w:r>
        <w:t xml:space="preserve">W przypadku:  </w:t>
      </w:r>
    </w:p>
    <w:p w14:paraId="0DD8EE07" w14:textId="77777777" w:rsidR="00010383" w:rsidRDefault="008C1541">
      <w:pPr>
        <w:numPr>
          <w:ilvl w:val="1"/>
          <w:numId w:val="18"/>
        </w:numPr>
        <w:ind w:right="0" w:hanging="425"/>
      </w:pPr>
      <w:r>
        <w:t xml:space="preserve">rozpoczęcia realizacji ZRF operacji w zakresie wykonania danego zakresu rzeczowego przed dniem złożenia wniosku o przyznanie pomocy – kwotę pomocy do wypłaty pomniejsza się  o kwotę pomocy przypadającą na wartość zrealizowanego zakresu rzeczowego, obliczoną według kosztów jednostkowych dla danej pozycji zakresu rzeczowego;  </w:t>
      </w:r>
    </w:p>
    <w:p w14:paraId="56303040" w14:textId="77777777" w:rsidR="00010383" w:rsidRDefault="008C1541">
      <w:pPr>
        <w:numPr>
          <w:ilvl w:val="1"/>
          <w:numId w:val="18"/>
        </w:numPr>
        <w:spacing w:after="92"/>
        <w:ind w:right="0" w:hanging="425"/>
      </w:pPr>
      <w:r>
        <w:t xml:space="preserve">stwierdzenia finansowania operacji z udziałem innych środków publicznych – kwotę pomocy do wypłaty pomniejsza się o kwotę pomocy przypadającą na wartość zrealizowanego zakresu rzeczowego, obliczoną według kosztów jednostkowych, która została sfinansowana  z udziałem innych środków publicznych;  </w:t>
      </w:r>
    </w:p>
    <w:p w14:paraId="11B7D973" w14:textId="77777777" w:rsidR="00010383" w:rsidRDefault="008C1541">
      <w:pPr>
        <w:numPr>
          <w:ilvl w:val="1"/>
          <w:numId w:val="18"/>
        </w:numPr>
        <w:ind w:right="0" w:hanging="425"/>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 kwotę pomocy do wypłaty pomniejsza się  o 1 % tej kwoty;  </w:t>
      </w:r>
    </w:p>
    <w:p w14:paraId="551DCE38" w14:textId="77777777" w:rsidR="00010383" w:rsidRDefault="008C1541">
      <w:pPr>
        <w:numPr>
          <w:ilvl w:val="1"/>
          <w:numId w:val="18"/>
        </w:numPr>
        <w:ind w:right="0" w:hanging="425"/>
      </w:pPr>
      <w:r>
        <w:t xml:space="preserve">nieuwzględnienia w oddzielnym systemie rachunkowości zdarzenia powodującego poniesienie kosztów albo gdy do jego identyfikacji nie wykorzystano odpowiedniego kodu rachunkowego – w przypadku operacji finansowanych w formie kosztów jednostkowych – kwotę pomocy przysługującą do wypłaty pomniejsza się o 10%; </w:t>
      </w:r>
    </w:p>
    <w:p w14:paraId="737D1215" w14:textId="77777777" w:rsidR="00010383" w:rsidRDefault="008C1541">
      <w:pPr>
        <w:numPr>
          <w:ilvl w:val="1"/>
          <w:numId w:val="18"/>
        </w:numPr>
        <w:spacing w:after="7"/>
        <w:ind w:right="0" w:hanging="425"/>
      </w:pPr>
      <w:r>
        <w:t xml:space="preserve">uniemożliwienia przeprowadzenia kontroli związanych z przyznaną pomocą w trakcie realizacji operacji, po złożeniu wniosku o płatność – wniosek o płatność podlega odrzuceniu  i w konsekwencji następuje odmowa wypłaty pomocy, a w przypadku wypłacenia zaliczki  </w:t>
      </w:r>
    </w:p>
    <w:p w14:paraId="202BA45F" w14:textId="77777777" w:rsidR="00010383" w:rsidRDefault="008C1541">
      <w:pPr>
        <w:spacing w:after="37" w:line="259" w:lineRule="auto"/>
        <w:ind w:left="10" w:right="13" w:hanging="10"/>
        <w:jc w:val="right"/>
      </w:pPr>
      <w:r>
        <w:t>/ wyprzedzającego finansowania</w:t>
      </w:r>
      <w:r>
        <w:rPr>
          <w:vertAlign w:val="superscript"/>
        </w:rPr>
        <w:t>1</w:t>
      </w:r>
      <w:r>
        <w:t xml:space="preserve">, podlegają zwrotowi na warunkach określonych w § 11 ust.  </w:t>
      </w:r>
    </w:p>
    <w:p w14:paraId="454D83FD" w14:textId="77777777" w:rsidR="00010383" w:rsidRDefault="008C1541">
      <w:pPr>
        <w:ind w:left="1133" w:right="0" w:firstLine="0"/>
      </w:pPr>
      <w:r>
        <w:t xml:space="preserve">6 – 8; </w:t>
      </w:r>
    </w:p>
    <w:p w14:paraId="49CD5295" w14:textId="77777777" w:rsidR="00010383" w:rsidRDefault="008C1541">
      <w:pPr>
        <w:numPr>
          <w:ilvl w:val="1"/>
          <w:numId w:val="18"/>
        </w:numPr>
        <w:ind w:right="0" w:hanging="425"/>
      </w:pPr>
      <w:r>
        <w:t>niezakończenia realizacji operacji lub niezłożenia wniosku o płatność w terminie wskazanym  w umowie - kwotę pomocy do wypłaty w przypadku kosztów jednostkowych pomniejsza się  o wartość niezrealizowanych w terminie pozycji zakresu rzeczowego obliczonych według tych stawek</w:t>
      </w:r>
      <w:r>
        <w:rPr>
          <w:color w:val="0070C0"/>
        </w:rPr>
        <w:t>,</w:t>
      </w:r>
      <w:r>
        <w:t xml:space="preserve"> z zastrzeżeniem § 6 ust. 3 i 4 oraz § 7 ust. 13; </w:t>
      </w:r>
    </w:p>
    <w:p w14:paraId="64E5F784" w14:textId="77777777" w:rsidR="00010383" w:rsidRDefault="008C1541">
      <w:pPr>
        <w:numPr>
          <w:ilvl w:val="1"/>
          <w:numId w:val="18"/>
        </w:numPr>
        <w:spacing w:after="86"/>
        <w:ind w:right="0" w:hanging="425"/>
      </w:pPr>
      <w:r>
        <w:t xml:space="preserve">stwierdzenia, że zostały stworzone sztuczne warunki – następuje odmowa wypłaty pomocy,  a w przypadku, gdy część pomocy została wcześniej wypłacona – również zwrot dotychczas wypłaconej pomocy, zgodnie z art. 62 rozporządzenia nr 2021/2116. </w:t>
      </w:r>
    </w:p>
    <w:p w14:paraId="6555778A" w14:textId="77777777" w:rsidR="00010383" w:rsidRDefault="008C1541">
      <w:pPr>
        <w:spacing w:line="259" w:lineRule="auto"/>
        <w:ind w:left="0" w:right="0" w:firstLine="0"/>
        <w:jc w:val="left"/>
      </w:pPr>
      <w:r>
        <w:t xml:space="preserve"> </w:t>
      </w:r>
    </w:p>
    <w:p w14:paraId="1AD7DB40" w14:textId="77777777" w:rsidR="00010383" w:rsidRDefault="008C1541">
      <w:pPr>
        <w:spacing w:after="137" w:line="259" w:lineRule="auto"/>
        <w:ind w:left="0" w:right="0" w:firstLine="0"/>
        <w:jc w:val="left"/>
      </w:pPr>
      <w:r>
        <w:t xml:space="preserve"> </w:t>
      </w:r>
    </w:p>
    <w:p w14:paraId="6602F23A" w14:textId="77777777" w:rsidR="00010383" w:rsidRDefault="008C1541">
      <w:pPr>
        <w:spacing w:after="135" w:line="259" w:lineRule="auto"/>
        <w:ind w:left="0" w:right="0" w:firstLine="0"/>
        <w:jc w:val="left"/>
      </w:pPr>
      <w:r>
        <w:t xml:space="preserve"> </w:t>
      </w:r>
    </w:p>
    <w:p w14:paraId="1A137BF5" w14:textId="77777777" w:rsidR="00010383" w:rsidRDefault="008C1541">
      <w:pPr>
        <w:spacing w:line="259" w:lineRule="auto"/>
        <w:ind w:left="0" w:right="0" w:firstLine="0"/>
        <w:jc w:val="left"/>
      </w:pPr>
      <w:r>
        <w:t xml:space="preserve"> </w:t>
      </w:r>
    </w:p>
    <w:p w14:paraId="78871428" w14:textId="77777777" w:rsidR="00010383" w:rsidRDefault="008C1541">
      <w:pPr>
        <w:spacing w:after="0" w:line="259" w:lineRule="auto"/>
        <w:ind w:left="0" w:right="0" w:firstLine="0"/>
        <w:jc w:val="left"/>
      </w:pPr>
      <w:r>
        <w:t xml:space="preserve"> </w:t>
      </w:r>
    </w:p>
    <w:p w14:paraId="1BDEFF8A" w14:textId="77777777" w:rsidR="00A93C14" w:rsidRDefault="00A93C14">
      <w:pPr>
        <w:spacing w:after="144" w:line="259" w:lineRule="auto"/>
        <w:ind w:left="416" w:right="418" w:hanging="10"/>
        <w:jc w:val="center"/>
      </w:pPr>
    </w:p>
    <w:p w14:paraId="303D23C2" w14:textId="77777777" w:rsidR="00A93C14" w:rsidRDefault="00A93C14">
      <w:pPr>
        <w:spacing w:after="144" w:line="259" w:lineRule="auto"/>
        <w:ind w:left="416" w:right="418" w:hanging="10"/>
        <w:jc w:val="center"/>
      </w:pPr>
    </w:p>
    <w:p w14:paraId="514776B4" w14:textId="77777777" w:rsidR="00A93C14" w:rsidRDefault="00A93C14">
      <w:pPr>
        <w:spacing w:after="144" w:line="259" w:lineRule="auto"/>
        <w:ind w:left="416" w:right="418" w:hanging="10"/>
        <w:jc w:val="center"/>
      </w:pPr>
    </w:p>
    <w:p w14:paraId="711D3E89" w14:textId="34919D2C" w:rsidR="00010383" w:rsidRDefault="008C1541">
      <w:pPr>
        <w:spacing w:after="144" w:line="259" w:lineRule="auto"/>
        <w:ind w:left="416" w:right="418" w:hanging="10"/>
        <w:jc w:val="center"/>
      </w:pPr>
      <w:r>
        <w:lastRenderedPageBreak/>
        <w:t xml:space="preserve">§ 9 </w:t>
      </w:r>
    </w:p>
    <w:p w14:paraId="09F4FF4A" w14:textId="77777777" w:rsidR="00010383" w:rsidRDefault="008C1541">
      <w:pPr>
        <w:pStyle w:val="Nagwek2"/>
        <w:ind w:right="10"/>
      </w:pPr>
      <w:r>
        <w:t xml:space="preserve">Oświadczenia beneficjenta </w:t>
      </w:r>
    </w:p>
    <w:p w14:paraId="16F2748E" w14:textId="77777777" w:rsidR="00010383" w:rsidRDefault="008C1541">
      <w:pPr>
        <w:ind w:left="-15" w:right="0" w:firstLine="0"/>
      </w:pPr>
      <w:r>
        <w:t xml:space="preserve">Beneficjent oświadcza, iż: </w:t>
      </w:r>
    </w:p>
    <w:p w14:paraId="6E6E27AD" w14:textId="77777777" w:rsidR="00010383" w:rsidRDefault="008C1541">
      <w:pPr>
        <w:numPr>
          <w:ilvl w:val="0"/>
          <w:numId w:val="19"/>
        </w:numPr>
        <w:ind w:right="0" w:hanging="283"/>
      </w:pPr>
      <w:r>
        <w:t xml:space="preserve">nie korzysta i nie będzie korzystał z innych środków publicznych, w szczególności w ramach pomocy państwa i programów współfinansowanych ze środków unijnych, przyznanych w związku  z realizacją operacji określonej w umowie, w odniesieniu do operacji realizowanej w zakresie przygotowania koncepcji SV;  </w:t>
      </w:r>
    </w:p>
    <w:p w14:paraId="12F50B9D" w14:textId="77777777" w:rsidR="00010383" w:rsidRDefault="008C1541">
      <w:pPr>
        <w:numPr>
          <w:ilvl w:val="0"/>
          <w:numId w:val="19"/>
        </w:numPr>
        <w:ind w:right="0" w:hanging="283"/>
      </w:pPr>
      <w:r>
        <w:t xml:space="preserve">ubiegając się o przyznanie pomocy w zakresie określonym we wniosku o przyznanie pomocy o znaku: </w:t>
      </w:r>
      <w:r>
        <w:rPr>
          <w:i/>
        </w:rPr>
        <w:t>[</w:t>
      </w:r>
      <w:r>
        <w:rPr>
          <w:i/>
          <w:color w:val="00B0F0"/>
        </w:rPr>
        <w:t>wpisać znak sprawy nadany dla wniosku o przyznanie pomocy</w:t>
      </w:r>
      <w:r>
        <w:rPr>
          <w:i/>
        </w:rPr>
        <w:t>]</w:t>
      </w:r>
      <w:r>
        <w:t xml:space="preserve"> wraz z załącznikami złożył rzetelne oraz zgodne ze stanem faktycznym i prawnym oświadczenia oraz dokumenty; </w:t>
      </w:r>
    </w:p>
    <w:p w14:paraId="5DCB51F0" w14:textId="77777777" w:rsidR="00010383" w:rsidRDefault="008C1541">
      <w:pPr>
        <w:numPr>
          <w:ilvl w:val="0"/>
          <w:numId w:val="19"/>
        </w:numPr>
        <w:ind w:right="0" w:hanging="283"/>
      </w:pPr>
      <w:r>
        <w:t xml:space="preserve">nie podlega wykluczeniu z ubiegania się o przyznanie pomocy, o którym mowa w art. 99 ust. 1 Ustawy;  </w:t>
      </w:r>
    </w:p>
    <w:p w14:paraId="5C133E1A" w14:textId="77777777" w:rsidR="00010383" w:rsidRDefault="008C1541">
      <w:pPr>
        <w:numPr>
          <w:ilvl w:val="0"/>
          <w:numId w:val="19"/>
        </w:numPr>
        <w:ind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4 ustawy FP, na podstawie prawomocnego orzeczenia sądu, orzeczonym w stosunku do niego po zawarciu umowy; </w:t>
      </w:r>
    </w:p>
    <w:p w14:paraId="69424415" w14:textId="77777777" w:rsidR="00010383" w:rsidRDefault="008C1541">
      <w:pPr>
        <w:numPr>
          <w:ilvl w:val="0"/>
          <w:numId w:val="19"/>
        </w:numPr>
        <w:ind w:right="0" w:hanging="283"/>
      </w:pPr>
      <w:r>
        <w:t xml:space="preserve">nie stworzył sztucznych warunków, w sprzeczności z prawodawstwem rolnym, mających na celu obejście przepisów i otrzymanie pomocy finansowej; </w:t>
      </w:r>
    </w:p>
    <w:p w14:paraId="2E3AD543" w14:textId="77777777" w:rsidR="00010383" w:rsidRDefault="008C1541">
      <w:pPr>
        <w:numPr>
          <w:ilvl w:val="0"/>
          <w:numId w:val="19"/>
        </w:numPr>
        <w:spacing w:after="84"/>
        <w:ind w:right="0" w:hanging="283"/>
      </w:pPr>
      <w:r>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221439F1" w14:textId="77777777" w:rsidR="00010383" w:rsidRDefault="008C1541">
      <w:pPr>
        <w:spacing w:after="123" w:line="259" w:lineRule="auto"/>
        <w:ind w:left="0" w:right="0" w:firstLine="0"/>
        <w:jc w:val="left"/>
      </w:pPr>
      <w:r>
        <w:t xml:space="preserve"> </w:t>
      </w:r>
    </w:p>
    <w:p w14:paraId="7DEE038D" w14:textId="77777777" w:rsidR="00A93C14" w:rsidRDefault="008C1541">
      <w:pPr>
        <w:spacing w:after="58" w:line="354" w:lineRule="auto"/>
        <w:ind w:left="3569" w:right="2961" w:firstLine="917"/>
        <w:jc w:val="left"/>
      </w:pPr>
      <w:r>
        <w:t xml:space="preserve">§ 10 </w:t>
      </w:r>
    </w:p>
    <w:p w14:paraId="7CFF9AC7" w14:textId="7827BB06" w:rsidR="00010383" w:rsidRDefault="008C1541" w:rsidP="00A93C14">
      <w:pPr>
        <w:spacing w:after="58" w:line="354" w:lineRule="auto"/>
        <w:ind w:left="2835" w:right="2961" w:firstLine="851"/>
        <w:jc w:val="left"/>
      </w:pPr>
      <w:r>
        <w:rPr>
          <w:b/>
        </w:rPr>
        <w:t>Wypowiedzenie</w:t>
      </w:r>
      <w:r w:rsidR="00A93C14">
        <w:rPr>
          <w:b/>
        </w:rPr>
        <w:t xml:space="preserve"> umowy</w:t>
      </w:r>
    </w:p>
    <w:p w14:paraId="74E1C863" w14:textId="77777777" w:rsidR="00010383" w:rsidRDefault="008C1541">
      <w:pPr>
        <w:numPr>
          <w:ilvl w:val="0"/>
          <w:numId w:val="20"/>
        </w:numPr>
        <w:ind w:right="0" w:hanging="427"/>
      </w:pPr>
      <w:r>
        <w:t xml:space="preserve">SW wypowiada umowę za pomocą PUE w przypadku: </w:t>
      </w:r>
    </w:p>
    <w:p w14:paraId="14D18729" w14:textId="77777777" w:rsidR="00010383" w:rsidRDefault="008C1541">
      <w:pPr>
        <w:numPr>
          <w:ilvl w:val="1"/>
          <w:numId w:val="20"/>
        </w:numPr>
        <w:ind w:right="0" w:hanging="360"/>
      </w:pPr>
      <w:r>
        <w:t xml:space="preserve">nierozpoczęcia przez beneficjenta realizacji operacji przed upływem terminu złożenia wniosku  o płatność;  </w:t>
      </w:r>
    </w:p>
    <w:p w14:paraId="453AF9D9" w14:textId="77777777" w:rsidR="00010383" w:rsidRDefault="008C1541">
      <w:pPr>
        <w:numPr>
          <w:ilvl w:val="1"/>
          <w:numId w:val="20"/>
        </w:numPr>
        <w:ind w:right="0" w:hanging="360"/>
      </w:pPr>
      <w:r>
        <w:t xml:space="preserve">nieosiągnięcia celu operacji określonego w § 3 ust. 2; </w:t>
      </w:r>
    </w:p>
    <w:p w14:paraId="028FDE64" w14:textId="77777777" w:rsidR="00010383" w:rsidRDefault="008C1541">
      <w:pPr>
        <w:numPr>
          <w:ilvl w:val="1"/>
          <w:numId w:val="20"/>
        </w:numPr>
        <w:spacing w:after="112"/>
        <w:ind w:right="0" w:hanging="360"/>
      </w:pPr>
      <w:r>
        <w:t xml:space="preserve">niezłożenia przez beneficjenta wniosku o płatność w terminie określonym w umowie, z zastrzeżeniem § 6 ust. 3 i 4 i § 7 ust. 13 - 16; </w:t>
      </w:r>
    </w:p>
    <w:p w14:paraId="64534CA9" w14:textId="77777777" w:rsidR="00010383" w:rsidRDefault="008C1541">
      <w:pPr>
        <w:numPr>
          <w:ilvl w:val="1"/>
          <w:numId w:val="20"/>
        </w:numPr>
        <w:ind w:right="0" w:hanging="360"/>
      </w:pPr>
      <w:r>
        <w:t xml:space="preserve">odstąpienia przez beneficjenta od realizacji operacji lub zobowiązań wynikających z umowy po wypłacie pomocy, z zastrzeżeniem § 11 ust. 1-2; </w:t>
      </w:r>
    </w:p>
    <w:p w14:paraId="6AB0E149" w14:textId="77777777" w:rsidR="00010383" w:rsidRDefault="008C1541">
      <w:pPr>
        <w:numPr>
          <w:ilvl w:val="1"/>
          <w:numId w:val="20"/>
        </w:numPr>
        <w:ind w:right="0" w:hanging="360"/>
      </w:pPr>
      <w:r>
        <w:t xml:space="preserve">odmowy wypłaty pomocy dla zrealizowanej operacji na podstawie przesłanek określonych  w § 8 ust. 4 i 5, ust. 10, ust. 11 pkt 5 i 7; </w:t>
      </w:r>
    </w:p>
    <w:p w14:paraId="1EBFA1F6" w14:textId="77777777" w:rsidR="00010383" w:rsidRDefault="008C1541">
      <w:pPr>
        <w:numPr>
          <w:ilvl w:val="1"/>
          <w:numId w:val="20"/>
        </w:numPr>
        <w:ind w:right="0" w:hanging="360"/>
      </w:pPr>
      <w:r>
        <w:t xml:space="preserve">stwierdzenia do dnia, w którym upłynie 5 lat od dnia wypłaty pomocy nieprawidłowości związanych z ubieganiem się o przyznanie pomocy lub realizacją operacji, lub z niespełnieniem warunków określonych w § 5 pkt 3 lit. a-b lub pkt 11 lit. b </w:t>
      </w:r>
      <w:proofErr w:type="spellStart"/>
      <w:r>
        <w:t>tiret</w:t>
      </w:r>
      <w:proofErr w:type="spellEnd"/>
      <w:r>
        <w:t xml:space="preserve"> 6-7 lub § 8 ust. 1; </w:t>
      </w:r>
    </w:p>
    <w:p w14:paraId="38B5182F" w14:textId="77777777" w:rsidR="00010383" w:rsidRDefault="008C1541">
      <w:pPr>
        <w:numPr>
          <w:ilvl w:val="1"/>
          <w:numId w:val="20"/>
        </w:numPr>
        <w:ind w:right="0" w:hanging="360"/>
      </w:pPr>
      <w:r>
        <w:lastRenderedPageBreak/>
        <w:t xml:space="preserve">wykluczenia beneficjenta z otrzymania pomocy, o którym mowa w art. 99 ust. 1 Ustawy;  </w:t>
      </w:r>
    </w:p>
    <w:p w14:paraId="166D974C" w14:textId="77777777" w:rsidR="00010383" w:rsidRDefault="008C1541">
      <w:pPr>
        <w:numPr>
          <w:ilvl w:val="1"/>
          <w:numId w:val="20"/>
        </w:numPr>
        <w:ind w:right="0" w:hanging="360"/>
      </w:pPr>
      <w:r>
        <w:t xml:space="preserve">objęcia beneficjenta zakazem dostępu do środków publicznych, o których mowa w art. 5 ust. 3 pkt 4 ustawy FP, na podstawie prawomocnego orzeczenia sądu po zawarciu umowy; </w:t>
      </w:r>
    </w:p>
    <w:p w14:paraId="0551F862" w14:textId="77777777" w:rsidR="00010383" w:rsidRDefault="008C1541">
      <w:pPr>
        <w:numPr>
          <w:ilvl w:val="1"/>
          <w:numId w:val="20"/>
        </w:numPr>
        <w:ind w:right="0" w:hanging="360"/>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34B27CCD" w14:textId="77777777" w:rsidR="00010383" w:rsidRDefault="008C1541">
      <w:pPr>
        <w:numPr>
          <w:ilvl w:val="1"/>
          <w:numId w:val="20"/>
        </w:numPr>
        <w:ind w:right="0" w:hanging="360"/>
      </w:pPr>
      <w:r>
        <w:t xml:space="preserve">zaistnienia przesłanek do zastosowania wobec beneficjenta środków wymienionych w art. 1 pkt 1  i 2 ustawy o przeciwdziałaniu wspieraniu agresji na Ukrainę; </w:t>
      </w:r>
    </w:p>
    <w:p w14:paraId="3E6A9CF7" w14:textId="77777777" w:rsidR="00010383" w:rsidRDefault="008C1541">
      <w:pPr>
        <w:numPr>
          <w:ilvl w:val="1"/>
          <w:numId w:val="20"/>
        </w:numPr>
        <w:ind w:right="0" w:hanging="360"/>
      </w:pPr>
      <w:r>
        <w:t xml:space="preserve">stwierdzenia, że zostały stworzone sztuczne warunki. </w:t>
      </w:r>
    </w:p>
    <w:p w14:paraId="1B147711" w14:textId="77777777" w:rsidR="00010383" w:rsidRDefault="008C1541">
      <w:pPr>
        <w:numPr>
          <w:ilvl w:val="0"/>
          <w:numId w:val="20"/>
        </w:numPr>
        <w:spacing w:after="86"/>
        <w:ind w:right="0" w:hanging="427"/>
      </w:pPr>
      <w:r>
        <w:t xml:space="preserve">Beneficjent może zrezygnować z realizacji operacji na podstawie wniosku o rozwiązanie umowy za porozumieniem stron złożonego za pomocą PUE. </w:t>
      </w:r>
    </w:p>
    <w:p w14:paraId="7B2877A7" w14:textId="77777777" w:rsidR="00010383" w:rsidRDefault="008C1541">
      <w:pPr>
        <w:spacing w:after="148" w:line="259" w:lineRule="auto"/>
        <w:ind w:left="0" w:right="0" w:firstLine="0"/>
        <w:jc w:val="left"/>
      </w:pPr>
      <w:r>
        <w:t xml:space="preserve"> </w:t>
      </w:r>
    </w:p>
    <w:p w14:paraId="5A832F83" w14:textId="77777777" w:rsidR="00010383" w:rsidRDefault="008C1541">
      <w:pPr>
        <w:spacing w:after="144" w:line="259" w:lineRule="auto"/>
        <w:ind w:left="416" w:right="413" w:hanging="10"/>
        <w:jc w:val="center"/>
      </w:pPr>
      <w:r>
        <w:t xml:space="preserve">§ 11 </w:t>
      </w:r>
    </w:p>
    <w:p w14:paraId="75C29984" w14:textId="77777777" w:rsidR="00010383" w:rsidRDefault="008C1541">
      <w:pPr>
        <w:pStyle w:val="Nagwek2"/>
        <w:spacing w:after="96"/>
        <w:ind w:right="12"/>
      </w:pPr>
      <w:r>
        <w:t xml:space="preserve">Zwrot wypłaconej pomocy </w:t>
      </w:r>
    </w:p>
    <w:p w14:paraId="4588507E" w14:textId="77777777" w:rsidR="00010383" w:rsidRDefault="008C1541">
      <w:pPr>
        <w:spacing w:after="143" w:line="259" w:lineRule="auto"/>
        <w:ind w:left="45" w:right="0" w:firstLine="0"/>
        <w:jc w:val="center"/>
      </w:pPr>
      <w:r>
        <w:rPr>
          <w:b/>
        </w:rPr>
        <w:t xml:space="preserve"> </w:t>
      </w:r>
    </w:p>
    <w:p w14:paraId="1984CF36" w14:textId="77777777" w:rsidR="00010383" w:rsidRDefault="008C1541">
      <w:pPr>
        <w:numPr>
          <w:ilvl w:val="0"/>
          <w:numId w:val="21"/>
        </w:numPr>
        <w:ind w:right="0" w:hanging="427"/>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170E1181" w14:textId="77777777" w:rsidR="00010383" w:rsidRDefault="008C1541">
      <w:pPr>
        <w:numPr>
          <w:ilvl w:val="1"/>
          <w:numId w:val="21"/>
        </w:numPr>
        <w:ind w:right="0" w:hanging="425"/>
      </w:pPr>
      <w:r>
        <w:t xml:space="preserve">zaistnienia okoliczności skutkujących wypowiedzeniem umowy, o których mowa w § 10; </w:t>
      </w:r>
    </w:p>
    <w:p w14:paraId="11C22EE6" w14:textId="77777777" w:rsidR="00010383" w:rsidRDefault="008C1541">
      <w:pPr>
        <w:numPr>
          <w:ilvl w:val="1"/>
          <w:numId w:val="21"/>
        </w:numPr>
        <w:spacing w:after="111"/>
        <w:ind w:right="0" w:hanging="425"/>
      </w:pPr>
      <w:r>
        <w:t xml:space="preserve">niespełniania lub niespełnienia w wymaganym okresie przez beneficjenta co najmniej jednego  z zobowiązań określonych w umowie, w tym:  </w:t>
      </w:r>
    </w:p>
    <w:p w14:paraId="618DE766" w14:textId="77777777" w:rsidR="00010383" w:rsidRDefault="008C1541">
      <w:pPr>
        <w:numPr>
          <w:ilvl w:val="2"/>
          <w:numId w:val="21"/>
        </w:numPr>
        <w:spacing w:after="100"/>
        <w:ind w:right="0" w:hanging="360"/>
      </w:pPr>
      <w:r>
        <w:t>finansowania operacji z udziałem innych środków publicznych - zwrotowi podlega wartość</w:t>
      </w:r>
      <w:r>
        <w:rPr>
          <w:rFonts w:ascii="Calibri" w:eastAsia="Calibri" w:hAnsi="Calibri" w:cs="Calibri"/>
        </w:rPr>
        <w:t xml:space="preserve"> </w:t>
      </w:r>
      <w:r>
        <w:t xml:space="preserve">wypłaconej kwoty pomocy ustalonej w oparciu o koszty jednostkowe dla danej pozycji zakresu rzeczowego;  </w:t>
      </w:r>
    </w:p>
    <w:p w14:paraId="1BF31697" w14:textId="77777777" w:rsidR="00010383" w:rsidRDefault="008C1541">
      <w:pPr>
        <w:numPr>
          <w:ilvl w:val="2"/>
          <w:numId w:val="21"/>
        </w:numPr>
        <w:ind w:right="0" w:hanging="360"/>
      </w:pPr>
      <w:r>
        <w:t xml:space="preserve">rozpoczęcia realizacji ZRF operacji w zakresie wykonania danego zakresu rzeczowego przed dniem złożenia wniosku o przyznanie pomocy – zwrotowi podlega wartość wypłaconej kwoty pomocy ustalonej w oparciu o koszty jednostkowe dla danej pozycji zakresu rzeczowego; </w:t>
      </w:r>
    </w:p>
    <w:p w14:paraId="57B64CDC" w14:textId="77777777" w:rsidR="00010383" w:rsidRDefault="008C1541">
      <w:pPr>
        <w:numPr>
          <w:ilvl w:val="2"/>
          <w:numId w:val="21"/>
        </w:numPr>
        <w:ind w:right="0" w:hanging="360"/>
      </w:pPr>
      <w:r>
        <w:t xml:space="preserve">nieprzechowywania dokumentów związanych z przyznaną pomocą, w tym dokumentów dotyczących zadań, na które udzielany jest grant - zwrotowi podlega kwota pomocy  w wysokości proporcjonalnej do okresu, w którym nie spełniono zobowiązania, z tym, że nie więcej niż 3% wypłaconej kwoty pomocy; </w:t>
      </w:r>
    </w:p>
    <w:p w14:paraId="07AF81FF" w14:textId="77777777" w:rsidR="00010383" w:rsidRDefault="008C1541">
      <w:pPr>
        <w:numPr>
          <w:ilvl w:val="2"/>
          <w:numId w:val="21"/>
        </w:numPr>
        <w:ind w:right="0" w:hanging="360"/>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31AC097" w14:textId="77777777" w:rsidR="00010383" w:rsidRDefault="008C1541">
      <w:pPr>
        <w:numPr>
          <w:ilvl w:val="2"/>
          <w:numId w:val="21"/>
        </w:numPr>
        <w:ind w:right="0" w:hanging="360"/>
      </w:pPr>
      <w:r>
        <w:lastRenderedPageBreak/>
        <w:t xml:space="preserve">nieudostępniania uprawnionym podmiotom informacji niezbędnych do monitorowania  i ewaluacji PS WPR, o których mowa w § 5 pkt 3 lit. f) - zwrotowi podlega 0,5% wypłaconej kwoty pomocy;  </w:t>
      </w:r>
    </w:p>
    <w:p w14:paraId="645B6075" w14:textId="77777777" w:rsidR="00010383" w:rsidRDefault="008C1541">
      <w:pPr>
        <w:numPr>
          <w:ilvl w:val="2"/>
          <w:numId w:val="21"/>
        </w:numPr>
        <w:ind w:right="0" w:hanging="360"/>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 zwrotowi podlega kwota pomocy w wysokości proporcjonalnej do okresu, w którym nie wypełniono obowiązku, z tym że nie więcej niż 1% wypłaconej kwoty pomocy;  </w:t>
      </w:r>
    </w:p>
    <w:p w14:paraId="20904F3C" w14:textId="77777777" w:rsidR="00010383" w:rsidRDefault="008C1541">
      <w:pPr>
        <w:numPr>
          <w:ilvl w:val="1"/>
          <w:numId w:val="21"/>
        </w:numPr>
        <w:ind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przy czym w takim przypadku zwrotowi podlega nienależnie lub nadmiernie wypłacona kwota pomocy;  </w:t>
      </w:r>
    </w:p>
    <w:p w14:paraId="5B3C6565" w14:textId="77777777" w:rsidR="00010383" w:rsidRDefault="008C1541">
      <w:pPr>
        <w:numPr>
          <w:ilvl w:val="1"/>
          <w:numId w:val="21"/>
        </w:numPr>
        <w:ind w:right="0" w:hanging="425"/>
      </w:pPr>
      <w:r>
        <w:t xml:space="preserve">stwierdzenia, że zostały stworzone sztuczne warunki – zwrotowi podlega 100% wypłaconej pomocy. </w:t>
      </w:r>
    </w:p>
    <w:p w14:paraId="370AC12A" w14:textId="77777777" w:rsidR="00010383" w:rsidRDefault="008C1541">
      <w:pPr>
        <w:numPr>
          <w:ilvl w:val="0"/>
          <w:numId w:val="21"/>
        </w:numPr>
        <w:ind w:right="0" w:hanging="427"/>
      </w:pPr>
      <w:r>
        <w:t xml:space="preserve">Z uwzględnieniem regulacji ujętych w ust. 1 beneficjent może zachować prawo do całości albo części pomocy: </w:t>
      </w:r>
    </w:p>
    <w:p w14:paraId="32A12A32" w14:textId="77777777" w:rsidR="00010383" w:rsidRDefault="008C1541">
      <w:pPr>
        <w:numPr>
          <w:ilvl w:val="1"/>
          <w:numId w:val="21"/>
        </w:numPr>
        <w:ind w:right="0" w:hanging="425"/>
      </w:pPr>
      <w:r>
        <w:t xml:space="preserve">w części dotyczącej operacji, która została zrealizowana zgodnie z warunkami, o których mowa  w § 8 ust. 1 lub  </w:t>
      </w:r>
    </w:p>
    <w:p w14:paraId="6BDC9402" w14:textId="77777777" w:rsidR="00010383" w:rsidRDefault="008C1541">
      <w:pPr>
        <w:numPr>
          <w:ilvl w:val="1"/>
          <w:numId w:val="21"/>
        </w:numPr>
        <w:ind w:right="0" w:hanging="425"/>
      </w:pPr>
      <w:r>
        <w:t xml:space="preserve">jeżeli spełnione zostały przesłanki, o których mowa w § 13 ust.1. </w:t>
      </w:r>
    </w:p>
    <w:p w14:paraId="0826F463" w14:textId="77777777" w:rsidR="00010383" w:rsidRDefault="008C1541">
      <w:pPr>
        <w:numPr>
          <w:ilvl w:val="0"/>
          <w:numId w:val="21"/>
        </w:numPr>
        <w:ind w:right="0" w:hanging="427"/>
      </w:pPr>
      <w:r>
        <w:t xml:space="preserve">Beneficjent zwraca nienależnie lub nadmiernie pobraną kwotę pomocy powiększoną o odsetki obliczone zgodnie z ust. 4.  </w:t>
      </w:r>
    </w:p>
    <w:p w14:paraId="597A1D8E" w14:textId="77777777" w:rsidR="00010383" w:rsidRDefault="008C1541">
      <w:pPr>
        <w:numPr>
          <w:ilvl w:val="0"/>
          <w:numId w:val="21"/>
        </w:numPr>
        <w:ind w:right="0" w:hanging="427"/>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3CCCB524" w14:textId="77777777" w:rsidR="00010383" w:rsidRDefault="008C1541">
      <w:pPr>
        <w:numPr>
          <w:ilvl w:val="0"/>
          <w:numId w:val="21"/>
        </w:numPr>
        <w:spacing w:after="113"/>
        <w:ind w:right="0" w:hanging="427"/>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144DF6C7" w14:textId="77777777" w:rsidR="00010383" w:rsidRDefault="008C1541">
      <w:pPr>
        <w:numPr>
          <w:ilvl w:val="0"/>
          <w:numId w:val="21"/>
        </w:numPr>
        <w:ind w:right="0" w:hanging="427"/>
      </w:pPr>
      <w:r>
        <w:t xml:space="preserve">Zaliczka pobrana nienależnie lub w nadmiernej wysokości podlega zwrotowi przez beneficjenta, na zasadach określonych w ust. 3 - 5. </w:t>
      </w:r>
    </w:p>
    <w:p w14:paraId="0E00FBD3" w14:textId="77777777" w:rsidR="00010383" w:rsidRDefault="008C1541">
      <w:pPr>
        <w:numPr>
          <w:ilvl w:val="0"/>
          <w:numId w:val="21"/>
        </w:numPr>
        <w:spacing w:after="0"/>
        <w:ind w:right="0" w:hanging="427"/>
      </w:pPr>
      <w:r>
        <w:t xml:space="preserve">Wyprzedzające finansowanie wykorzystane niezgodnie z przeznaczeniem albo pobrane nienależnie </w:t>
      </w:r>
    </w:p>
    <w:p w14:paraId="56C984B9" w14:textId="77777777" w:rsidR="00010383" w:rsidRDefault="008C1541">
      <w:pPr>
        <w:spacing w:after="0"/>
        <w:ind w:left="425" w:right="0" w:firstLine="0"/>
      </w:pPr>
      <w:r>
        <w:t xml:space="preserve">lub  </w:t>
      </w:r>
    </w:p>
    <w:p w14:paraId="0BF59A75" w14:textId="77777777" w:rsidR="00010383" w:rsidRDefault="008C1541">
      <w:pPr>
        <w:spacing w:after="173"/>
        <w:ind w:left="425" w:right="0" w:firstLine="0"/>
      </w:pPr>
      <w:r>
        <w:t>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68332789" w14:textId="77777777" w:rsidR="00010383" w:rsidRDefault="008C1541">
      <w:pPr>
        <w:numPr>
          <w:ilvl w:val="0"/>
          <w:numId w:val="21"/>
        </w:numPr>
        <w:ind w:right="0" w:hanging="427"/>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0D8092FB" w14:textId="77777777" w:rsidR="00010383" w:rsidRDefault="008C1541">
      <w:pPr>
        <w:numPr>
          <w:ilvl w:val="0"/>
          <w:numId w:val="21"/>
        </w:numPr>
        <w:ind w:right="0" w:hanging="427"/>
      </w:pPr>
      <w:r>
        <w:t xml:space="preserve">Zwrotu środków, o których mowa w ust. 3-7 beneficjent dokona na rachunek bankowy Agencji, przeznaczony dla środków odzyskiwanych lub zwróconych przez beneficjenta w ramach PS WPR  o </w:t>
      </w:r>
      <w:r>
        <w:lastRenderedPageBreak/>
        <w:t xml:space="preserve">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1893635B" w14:textId="77777777" w:rsidR="00010383" w:rsidRDefault="008C1541">
      <w:pPr>
        <w:numPr>
          <w:ilvl w:val="0"/>
          <w:numId w:val="21"/>
        </w:numPr>
        <w:ind w:right="0" w:hanging="427"/>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69574810" w14:textId="77777777" w:rsidR="00010383" w:rsidRDefault="008C1541">
      <w:pPr>
        <w:numPr>
          <w:ilvl w:val="0"/>
          <w:numId w:val="21"/>
        </w:numPr>
        <w:spacing w:after="96"/>
        <w:ind w:right="0" w:hanging="427"/>
      </w:pPr>
      <w:r>
        <w:t xml:space="preserve">Suma kwot ustalonych do zwrotu nie może być wyższa niż 100% wypłaconej pomocy. </w:t>
      </w:r>
    </w:p>
    <w:p w14:paraId="54747BE2" w14:textId="77777777" w:rsidR="00010383" w:rsidRDefault="008C1541">
      <w:pPr>
        <w:spacing w:after="161" w:line="259" w:lineRule="auto"/>
        <w:ind w:left="0" w:right="0" w:firstLine="0"/>
        <w:jc w:val="left"/>
      </w:pPr>
      <w:r>
        <w:t xml:space="preserve"> </w:t>
      </w:r>
    </w:p>
    <w:p w14:paraId="13C1606D" w14:textId="77777777" w:rsidR="00010383" w:rsidRDefault="008C1541">
      <w:pPr>
        <w:spacing w:after="144" w:line="259" w:lineRule="auto"/>
        <w:ind w:left="416" w:right="413" w:hanging="10"/>
        <w:jc w:val="center"/>
      </w:pPr>
      <w:r>
        <w:t xml:space="preserve">§ 12 </w:t>
      </w:r>
    </w:p>
    <w:p w14:paraId="7C9CE878" w14:textId="77777777" w:rsidR="00010383" w:rsidRDefault="008C1541">
      <w:pPr>
        <w:pStyle w:val="Nagwek2"/>
        <w:ind w:right="8"/>
      </w:pPr>
      <w:r>
        <w:t xml:space="preserve">Zmiana umowy </w:t>
      </w:r>
    </w:p>
    <w:p w14:paraId="2A8F509C" w14:textId="77777777" w:rsidR="00010383" w:rsidRDefault="008C1541">
      <w:pPr>
        <w:numPr>
          <w:ilvl w:val="0"/>
          <w:numId w:val="22"/>
        </w:numPr>
        <w:ind w:right="0" w:hanging="427"/>
      </w:pPr>
      <w:r>
        <w:t xml:space="preserve">Umowa może zostać zmieniona na wniosek każdej ze Stron, przesłany za pomocą PUE, przy czym zmiana ta nie może powodować: </w:t>
      </w:r>
    </w:p>
    <w:p w14:paraId="571444D1" w14:textId="77777777" w:rsidR="00010383" w:rsidRDefault="008C1541">
      <w:pPr>
        <w:numPr>
          <w:ilvl w:val="1"/>
          <w:numId w:val="22"/>
        </w:numPr>
        <w:ind w:right="0" w:hanging="425"/>
      </w:pPr>
      <w:r>
        <w:t xml:space="preserve">zmiany celu operacji oraz wskaźnika jej realizacji, określonych w § 3 ust. 2 i 3, o ile z umowy nie wynika inaczej; </w:t>
      </w:r>
    </w:p>
    <w:p w14:paraId="3FA0DF17" w14:textId="77777777" w:rsidR="00010383" w:rsidRDefault="008C1541">
      <w:pPr>
        <w:numPr>
          <w:ilvl w:val="1"/>
          <w:numId w:val="22"/>
        </w:numPr>
        <w:ind w:right="0" w:hanging="425"/>
      </w:pPr>
      <w:r>
        <w:t xml:space="preserve">zmiany zobowiązania o niefinansowaniu operacji z udziałem innych środków publicznych,  o którym mowa w § 5 pkt 2; </w:t>
      </w:r>
    </w:p>
    <w:p w14:paraId="199B550B" w14:textId="77777777" w:rsidR="00010383" w:rsidRDefault="008C1541">
      <w:pPr>
        <w:numPr>
          <w:ilvl w:val="1"/>
          <w:numId w:val="22"/>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771A38BF" w14:textId="77777777" w:rsidR="00010383" w:rsidRDefault="008C1541">
      <w:pPr>
        <w:numPr>
          <w:ilvl w:val="0"/>
          <w:numId w:val="22"/>
        </w:numPr>
        <w:ind w:right="0" w:hanging="427"/>
      </w:pPr>
      <w:r>
        <w:t xml:space="preserve">Umowa nie wymaga dokonania zmiany w przypadku złożenia wniosku o płatność przed terminem określonym w § 6 ust. 1. </w:t>
      </w:r>
    </w:p>
    <w:p w14:paraId="43FFE89A" w14:textId="77777777" w:rsidR="00010383" w:rsidRDefault="008C1541">
      <w:pPr>
        <w:numPr>
          <w:ilvl w:val="0"/>
          <w:numId w:val="22"/>
        </w:numPr>
        <w:spacing w:after="113"/>
        <w:ind w:right="0" w:hanging="427"/>
      </w:pPr>
      <w:r>
        <w:t xml:space="preserve">Zmiana umowy jest wymagana, w szczególności w przypadku: </w:t>
      </w:r>
    </w:p>
    <w:p w14:paraId="4B8B4778" w14:textId="77777777" w:rsidR="00010383" w:rsidRDefault="008C1541">
      <w:pPr>
        <w:numPr>
          <w:ilvl w:val="1"/>
          <w:numId w:val="22"/>
        </w:numPr>
        <w:ind w:right="0" w:hanging="425"/>
      </w:pPr>
      <w:r>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3941932C" w14:textId="77777777" w:rsidR="00010383" w:rsidRDefault="008C1541">
      <w:pPr>
        <w:numPr>
          <w:ilvl w:val="1"/>
          <w:numId w:val="22"/>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23B7CAE4" w14:textId="77777777" w:rsidR="00010383" w:rsidRDefault="008C1541">
      <w:pPr>
        <w:numPr>
          <w:ilvl w:val="0"/>
          <w:numId w:val="22"/>
        </w:numPr>
        <w:ind w:right="0" w:hanging="427"/>
      </w:pPr>
      <w:r>
        <w:t xml:space="preserve">SW rozpatruje wniosek o zmianę umowy w terminie 30 dni od dnia złożenia wniosku o zmianę umowy  i niezwłocznie wzywa beneficjenta do zawarcia aneksu do umowy, w przypadku pozytywnego rozpatrzenia wniosku o zmianę umowy lub informuje beneficjenta o braku zgody na zmianę umowy  w przypadku, gdy nie są spełnione warunki przyznania pomocy. </w:t>
      </w:r>
    </w:p>
    <w:p w14:paraId="5CEF4061" w14:textId="77777777" w:rsidR="00010383" w:rsidRDefault="008C1541">
      <w:pPr>
        <w:numPr>
          <w:ilvl w:val="0"/>
          <w:numId w:val="22"/>
        </w:numPr>
        <w:ind w:right="0" w:hanging="427"/>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31 grudnia 2026 r. </w:t>
      </w:r>
    </w:p>
    <w:p w14:paraId="6185A1E0" w14:textId="77777777" w:rsidR="00010383" w:rsidRDefault="008C1541">
      <w:pPr>
        <w:numPr>
          <w:ilvl w:val="0"/>
          <w:numId w:val="22"/>
        </w:numPr>
        <w:ind w:right="0" w:hanging="427"/>
      </w:pPr>
      <w:r>
        <w:lastRenderedPageBreak/>
        <w:t xml:space="preserve">Złożenie wniosku o zmianę umowy wstrzymuje możliwość złożenia wniosku o płatność do czasu zakończenia rozpatrywania wniosku o zmianę umowy. </w:t>
      </w:r>
    </w:p>
    <w:p w14:paraId="5EA00A01" w14:textId="77777777" w:rsidR="00010383" w:rsidRDefault="008C1541">
      <w:pPr>
        <w:numPr>
          <w:ilvl w:val="0"/>
          <w:numId w:val="22"/>
        </w:numPr>
        <w:ind w:right="0" w:hanging="427"/>
      </w:pPr>
      <w:r>
        <w:t xml:space="preserve">Po złożeniu wniosku o płatność beneficjent nie może wnioskować o zmianę umowy w zakresie dotyczącym tego wniosku o płatność. </w:t>
      </w:r>
    </w:p>
    <w:p w14:paraId="3CACBD54" w14:textId="77777777" w:rsidR="00010383" w:rsidRDefault="008C1541">
      <w:pPr>
        <w:numPr>
          <w:ilvl w:val="0"/>
          <w:numId w:val="22"/>
        </w:numPr>
        <w:spacing w:after="84"/>
        <w:ind w:right="0" w:hanging="427"/>
      </w:pPr>
      <w:r>
        <w:t xml:space="preserve">Zmiana umowy wymaga zachowania reguł, o których mowa w § 6 Regulaminu, pod rygorem nieważności. </w:t>
      </w:r>
      <w:r>
        <w:rPr>
          <w:rFonts w:ascii="Calibri" w:eastAsia="Calibri" w:hAnsi="Calibri" w:cs="Calibri"/>
        </w:rPr>
        <w:t xml:space="preserve"> </w:t>
      </w:r>
    </w:p>
    <w:p w14:paraId="49E807BF" w14:textId="77777777" w:rsidR="00010383" w:rsidRDefault="008C1541">
      <w:pPr>
        <w:spacing w:after="129" w:line="259" w:lineRule="auto"/>
        <w:ind w:left="0" w:right="0" w:firstLine="0"/>
        <w:jc w:val="left"/>
      </w:pPr>
      <w:r>
        <w:t xml:space="preserve"> </w:t>
      </w:r>
    </w:p>
    <w:p w14:paraId="657E081F" w14:textId="77777777" w:rsidR="00010383" w:rsidRDefault="008C1541">
      <w:pPr>
        <w:spacing w:after="144" w:line="259" w:lineRule="auto"/>
        <w:ind w:left="416" w:right="413" w:hanging="10"/>
        <w:jc w:val="center"/>
      </w:pPr>
      <w:r>
        <w:t>§ 13</w:t>
      </w:r>
      <w:r>
        <w:rPr>
          <w:rFonts w:ascii="Calibri" w:eastAsia="Calibri" w:hAnsi="Calibri" w:cs="Calibri"/>
        </w:rPr>
        <w:t xml:space="preserve"> </w:t>
      </w:r>
    </w:p>
    <w:p w14:paraId="2F0A7005" w14:textId="77777777" w:rsidR="00010383" w:rsidRDefault="008C1541">
      <w:pPr>
        <w:pStyle w:val="Nagwek2"/>
        <w:ind w:right="11"/>
      </w:pPr>
      <w:r>
        <w:t xml:space="preserve">Przesłanki skutkujące brakiem konieczności zwrotu wypłaconej pomocy </w:t>
      </w:r>
    </w:p>
    <w:p w14:paraId="3E7832BA" w14:textId="77777777" w:rsidR="00010383" w:rsidRDefault="008C1541">
      <w:pPr>
        <w:numPr>
          <w:ilvl w:val="0"/>
          <w:numId w:val="23"/>
        </w:numPr>
        <w:ind w:right="0" w:hanging="358"/>
      </w:pPr>
      <w:r>
        <w:t xml:space="preserve">Zwrot wypłaconej pomocy nie jest wymagany, gdy: </w:t>
      </w:r>
    </w:p>
    <w:p w14:paraId="243EEB47" w14:textId="77777777" w:rsidR="00010383" w:rsidRDefault="008C1541">
      <w:pPr>
        <w:numPr>
          <w:ilvl w:val="1"/>
          <w:numId w:val="23"/>
        </w:numPr>
        <w:ind w:right="0" w:hanging="425"/>
      </w:pPr>
      <w:r>
        <w:t xml:space="preserve">niezgodność jest wynikiem błędu SW lub innego organu, w przypadku, gdy błąd nie mógł być w rozsądny sposób odkryty przez beneficjenta, lub </w:t>
      </w:r>
    </w:p>
    <w:p w14:paraId="1CD4D73D" w14:textId="77777777" w:rsidR="00010383" w:rsidRDefault="008C1541">
      <w:pPr>
        <w:numPr>
          <w:ilvl w:val="1"/>
          <w:numId w:val="23"/>
        </w:numPr>
        <w:ind w:right="0" w:hanging="425"/>
      </w:pPr>
      <w:r>
        <w:t xml:space="preserve">beneficjent może w sposób przekonujący dowieść albo SW w inny sposób stwierdzi, że beneficjent nie jest winien niewypełnienia zobowiązań określonych w umowie, lub </w:t>
      </w:r>
    </w:p>
    <w:p w14:paraId="2C520DD6" w14:textId="77777777" w:rsidR="00010383" w:rsidRDefault="008C1541">
      <w:pPr>
        <w:numPr>
          <w:ilvl w:val="1"/>
          <w:numId w:val="23"/>
        </w:numPr>
        <w:ind w:right="0" w:hanging="425"/>
      </w:pPr>
      <w:r>
        <w:t xml:space="preserve">niezgodność z warunkami przyznawania lub wypłaty pomocy, lub niewykonanie przez beneficjenta co najmniej jednego z zobowiązań określonych w umowie jest wynikiem działania siły wyższej lub nadzwyczajnych okoliczności. </w:t>
      </w:r>
    </w:p>
    <w:p w14:paraId="62E999F1" w14:textId="77777777" w:rsidR="00010383" w:rsidRDefault="008C1541">
      <w:pPr>
        <w:numPr>
          <w:ilvl w:val="0"/>
          <w:numId w:val="23"/>
        </w:numPr>
        <w:ind w:right="0" w:hanging="358"/>
      </w:pPr>
      <w:r>
        <w:t xml:space="preserve">Siłą wyższą jest każde zdarzenie charakteryzujące się następującymi cechami: zewnętrznością, niemożliwością jego przewidzenia oraz niemożliwością zapobieżenia jego skutkom. SW w każdym przypadku dokonuje indywidualnej oceny, czy zgłoszone przez beneficjenta przyczyny niedopełnienia zobowiązania można uznać za siłę wyższą lub nadzwyczajne okoliczności. </w:t>
      </w:r>
    </w:p>
    <w:p w14:paraId="36C38C2A" w14:textId="77777777" w:rsidR="00010383" w:rsidRDefault="008C1541">
      <w:pPr>
        <w:numPr>
          <w:ilvl w:val="0"/>
          <w:numId w:val="23"/>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06E50A64" w14:textId="77777777" w:rsidR="00010383" w:rsidRDefault="008C1541">
      <w:pPr>
        <w:numPr>
          <w:ilvl w:val="0"/>
          <w:numId w:val="23"/>
        </w:numPr>
        <w:spacing w:after="82"/>
        <w:ind w:right="0" w:hanging="358"/>
      </w:pPr>
      <w:r>
        <w:t xml:space="preserve">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 </w:t>
      </w:r>
      <w:r>
        <w:rPr>
          <w:rFonts w:ascii="Calibri" w:eastAsia="Calibri" w:hAnsi="Calibri" w:cs="Calibri"/>
        </w:rPr>
        <w:t xml:space="preserve"> </w:t>
      </w:r>
    </w:p>
    <w:p w14:paraId="1BCC5DB8" w14:textId="77777777" w:rsidR="00010383" w:rsidRDefault="008C1541">
      <w:pPr>
        <w:spacing w:after="154" w:line="259" w:lineRule="auto"/>
        <w:ind w:left="358" w:right="0" w:firstLine="0"/>
        <w:jc w:val="left"/>
      </w:pPr>
      <w:r>
        <w:rPr>
          <w:rFonts w:ascii="Calibri" w:eastAsia="Calibri" w:hAnsi="Calibri" w:cs="Calibri"/>
        </w:rPr>
        <w:t xml:space="preserve"> </w:t>
      </w:r>
    </w:p>
    <w:p w14:paraId="0A3428F3" w14:textId="77777777" w:rsidR="00010383" w:rsidRDefault="008C1541">
      <w:pPr>
        <w:spacing w:after="94" w:line="259" w:lineRule="auto"/>
        <w:ind w:left="416" w:right="413" w:hanging="10"/>
        <w:jc w:val="center"/>
      </w:pPr>
      <w:r>
        <w:t>§ 14</w:t>
      </w:r>
      <w:r>
        <w:rPr>
          <w:rFonts w:ascii="Calibri" w:eastAsia="Calibri" w:hAnsi="Calibri" w:cs="Calibri"/>
        </w:rPr>
        <w:t xml:space="preserve"> </w:t>
      </w:r>
    </w:p>
    <w:p w14:paraId="0E13A23C" w14:textId="77777777" w:rsidR="00010383" w:rsidRDefault="008C1541">
      <w:pPr>
        <w:pStyle w:val="Nagwek2"/>
        <w:ind w:right="10"/>
      </w:pPr>
      <w:r>
        <w:t>Zabezpieczenie wykonania umowy</w:t>
      </w:r>
      <w:r>
        <w:rPr>
          <w:rFonts w:ascii="Calibri" w:eastAsia="Calibri" w:hAnsi="Calibri" w:cs="Calibri"/>
        </w:rPr>
        <w:t xml:space="preserve"> </w:t>
      </w:r>
    </w:p>
    <w:p w14:paraId="224394DE" w14:textId="77777777" w:rsidR="00010383" w:rsidRDefault="008C1541">
      <w:pPr>
        <w:numPr>
          <w:ilvl w:val="0"/>
          <w:numId w:val="24"/>
        </w:numPr>
        <w:ind w:right="0" w:hanging="283"/>
      </w:pPr>
      <w:r>
        <w:t xml:space="preserve">Zabezpieczeniem należytego wykonania przez beneficjenta zobowiązań określonych w umowie, w tym </w:t>
      </w:r>
      <w:r>
        <w:rPr>
          <w:i/>
          <w:color w:val="00B0F0"/>
        </w:rPr>
        <w:t>zabezpieczeniem zaliczki/wyprzedzającego finansowania</w:t>
      </w:r>
      <w:r>
        <w:rPr>
          <w:color w:val="00B0F0"/>
          <w:vertAlign w:val="superscript"/>
        </w:rPr>
        <w:t xml:space="preserve">1,3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15B2BD8D" w14:textId="77777777" w:rsidR="00010383" w:rsidRDefault="008C1541">
      <w:pPr>
        <w:numPr>
          <w:ilvl w:val="2"/>
          <w:numId w:val="25"/>
        </w:numPr>
        <w:spacing w:after="155" w:line="266" w:lineRule="auto"/>
        <w:ind w:left="1056" w:right="0" w:hanging="358"/>
      </w:pPr>
      <w:r>
        <w:rPr>
          <w:i/>
          <w:color w:val="00B0F0"/>
        </w:rPr>
        <w:t xml:space="preserve">nie później niż przed wypłatą zaliczki – w przypadku, gdy beneficjentowi przyznano zaliczkę; </w:t>
      </w:r>
    </w:p>
    <w:p w14:paraId="051E86D8" w14:textId="77777777" w:rsidR="00010383" w:rsidRDefault="008C1541">
      <w:pPr>
        <w:numPr>
          <w:ilvl w:val="2"/>
          <w:numId w:val="25"/>
        </w:numPr>
        <w:spacing w:after="155" w:line="266" w:lineRule="auto"/>
        <w:ind w:left="1056" w:right="0" w:hanging="358"/>
      </w:pPr>
      <w:r>
        <w:rPr>
          <w:i/>
          <w:color w:val="00B0F0"/>
        </w:rPr>
        <w:t xml:space="preserve">w terminie 14 dni od dnia zawarcia umowy, w przypadku ubiegania się o wyprzedzające finansowanie; </w:t>
      </w:r>
    </w:p>
    <w:p w14:paraId="7F27BDEB" w14:textId="77777777" w:rsidR="00010383" w:rsidRDefault="008C1541">
      <w:pPr>
        <w:numPr>
          <w:ilvl w:val="2"/>
          <w:numId w:val="25"/>
        </w:numPr>
        <w:spacing w:after="155" w:line="266" w:lineRule="auto"/>
        <w:ind w:left="1056" w:right="0" w:hanging="358"/>
      </w:pPr>
      <w:r>
        <w:rPr>
          <w:i/>
          <w:color w:val="00B0F0"/>
        </w:rPr>
        <w:lastRenderedPageBreak/>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32ADDC14" w14:textId="77777777" w:rsidR="00010383" w:rsidRDefault="008C1541">
      <w:pPr>
        <w:numPr>
          <w:ilvl w:val="0"/>
          <w:numId w:val="24"/>
        </w:numPr>
        <w:ind w:right="0" w:hanging="283"/>
      </w:pPr>
      <w:r>
        <w:t xml:space="preserve">W przypadku zabezpieczenia, o którym mowa w ust. 1, jest ono równoznaczne z ustanowieniem zabezpieczenia środków zaliczki lub wyprzedzającego finansowania. </w:t>
      </w:r>
    </w:p>
    <w:p w14:paraId="52E0C0E8" w14:textId="77777777" w:rsidR="00010383" w:rsidRDefault="008C1541">
      <w:pPr>
        <w:numPr>
          <w:ilvl w:val="0"/>
          <w:numId w:val="24"/>
        </w:numPr>
        <w:ind w:right="0" w:hanging="283"/>
      </w:pPr>
      <w:r>
        <w:t xml:space="preserve">W przypadku wypełnienia przez beneficjenta zobowiązań określonych w umowie, SW zwróci beneficjentowi weksel, o którym mowa w ust. 1, po upływie 5 lat od dnia wypłaty przez Agencję pomocy, z uwzględnieniem ust. 4. </w:t>
      </w:r>
    </w:p>
    <w:p w14:paraId="135575BA" w14:textId="77777777" w:rsidR="00010383" w:rsidRDefault="008C1541">
      <w:pPr>
        <w:numPr>
          <w:ilvl w:val="0"/>
          <w:numId w:val="24"/>
        </w:numPr>
        <w:spacing w:after="6"/>
        <w:ind w:right="0" w:hanging="283"/>
      </w:pPr>
      <w:r>
        <w:t xml:space="preserve">SW zwraca beneficjentowi niezwłocznie weksel, o którym mowa w ust. 1, w przypadku: </w:t>
      </w:r>
    </w:p>
    <w:p w14:paraId="50921432" w14:textId="77777777" w:rsidR="00010383" w:rsidRDefault="008C1541">
      <w:pPr>
        <w:numPr>
          <w:ilvl w:val="1"/>
          <w:numId w:val="24"/>
        </w:numPr>
        <w:spacing w:after="19"/>
        <w:ind w:right="0" w:hanging="286"/>
      </w:pPr>
      <w:r>
        <w:t xml:space="preserve">wypowiedzenia umowy przed dokonaniem wypłaty pomocy; </w:t>
      </w:r>
    </w:p>
    <w:p w14:paraId="0F1DA1C7" w14:textId="77777777" w:rsidR="00010383" w:rsidRDefault="008C1541">
      <w:pPr>
        <w:numPr>
          <w:ilvl w:val="1"/>
          <w:numId w:val="24"/>
        </w:numPr>
        <w:spacing w:after="12"/>
        <w:ind w:right="0" w:hanging="286"/>
      </w:pPr>
      <w:r>
        <w:t xml:space="preserve">odmowy wypłaty całości pomocy; </w:t>
      </w:r>
    </w:p>
    <w:p w14:paraId="7ED3FA13" w14:textId="77777777" w:rsidR="00010383" w:rsidRDefault="008C1541">
      <w:pPr>
        <w:numPr>
          <w:ilvl w:val="1"/>
          <w:numId w:val="24"/>
        </w:numPr>
        <w:ind w:right="0" w:hanging="286"/>
      </w:pPr>
      <w:r>
        <w:t xml:space="preserve">zwrotu przez beneficjenta całości otrzymanej pomocy wraz z należnymi odsetkami, zgodnie z postanowieniami § 11. </w:t>
      </w:r>
    </w:p>
    <w:p w14:paraId="252DA03E" w14:textId="77777777" w:rsidR="00010383" w:rsidRDefault="008C1541">
      <w:pPr>
        <w:numPr>
          <w:ilvl w:val="0"/>
          <w:numId w:val="24"/>
        </w:numPr>
        <w:spacing w:after="85"/>
        <w:ind w:right="0" w:hanging="283"/>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62692F61" w14:textId="77777777" w:rsidR="00010383" w:rsidRDefault="008C1541">
      <w:pPr>
        <w:spacing w:after="96" w:line="259" w:lineRule="auto"/>
        <w:ind w:left="0" w:right="0" w:firstLine="0"/>
        <w:jc w:val="left"/>
      </w:pPr>
      <w:r>
        <w:t xml:space="preserve"> </w:t>
      </w:r>
    </w:p>
    <w:p w14:paraId="784B99AA" w14:textId="77777777" w:rsidR="00010383" w:rsidRDefault="008C1541">
      <w:pPr>
        <w:spacing w:after="125" w:line="259" w:lineRule="auto"/>
        <w:ind w:left="0" w:right="0" w:firstLine="0"/>
        <w:jc w:val="left"/>
      </w:pPr>
      <w:r>
        <w:t xml:space="preserve"> </w:t>
      </w:r>
    </w:p>
    <w:p w14:paraId="07531183" w14:textId="77777777" w:rsidR="00010383" w:rsidRDefault="008C1541">
      <w:pPr>
        <w:spacing w:after="96" w:line="259" w:lineRule="auto"/>
        <w:ind w:left="416" w:right="413" w:hanging="10"/>
        <w:jc w:val="center"/>
      </w:pPr>
      <w:r>
        <w:t xml:space="preserve">§ 15 </w:t>
      </w:r>
    </w:p>
    <w:p w14:paraId="18D380B8" w14:textId="77777777" w:rsidR="00010383" w:rsidRDefault="008C1541">
      <w:pPr>
        <w:pStyle w:val="Nagwek2"/>
        <w:spacing w:after="143"/>
        <w:ind w:right="10"/>
      </w:pPr>
      <w:r>
        <w:t xml:space="preserve">Postanowienia w zakresie korespondencji </w:t>
      </w:r>
    </w:p>
    <w:p w14:paraId="04FDDA2E" w14:textId="77777777" w:rsidR="00010383" w:rsidRDefault="008C1541">
      <w:pPr>
        <w:spacing w:after="88"/>
        <w:ind w:left="283" w:right="0" w:firstLine="0"/>
      </w:pPr>
      <w:r>
        <w:t xml:space="preserve">Korespondencja pomiędzy beneficjentem a SW prowadzona jest zgodnie z zasadami określonymi  w § 4 Regulaminu. </w:t>
      </w:r>
    </w:p>
    <w:p w14:paraId="19A7C731" w14:textId="77777777" w:rsidR="00010383" w:rsidRDefault="008C1541">
      <w:pPr>
        <w:spacing w:after="125" w:line="259" w:lineRule="auto"/>
        <w:ind w:left="0" w:right="0" w:firstLine="0"/>
        <w:jc w:val="left"/>
      </w:pPr>
      <w:r>
        <w:t xml:space="preserve"> </w:t>
      </w:r>
    </w:p>
    <w:p w14:paraId="54916A48" w14:textId="77777777" w:rsidR="00010383" w:rsidRDefault="008C1541">
      <w:pPr>
        <w:spacing w:after="144" w:line="259" w:lineRule="auto"/>
        <w:ind w:left="416" w:right="413" w:hanging="10"/>
        <w:jc w:val="center"/>
      </w:pPr>
      <w:r>
        <w:t xml:space="preserve">§ 16 </w:t>
      </w:r>
    </w:p>
    <w:p w14:paraId="69A730EF" w14:textId="77777777" w:rsidR="00010383" w:rsidRDefault="008C1541">
      <w:pPr>
        <w:pStyle w:val="Nagwek2"/>
        <w:ind w:right="11"/>
      </w:pPr>
      <w:r>
        <w:t xml:space="preserve">Środki zaskarżenia przysługujące od rozstrzygnięcia sprawy </w:t>
      </w:r>
    </w:p>
    <w:p w14:paraId="4E0D266D" w14:textId="77777777" w:rsidR="00010383" w:rsidRDefault="008C1541">
      <w:pPr>
        <w:numPr>
          <w:ilvl w:val="0"/>
          <w:numId w:val="26"/>
        </w:numPr>
        <w:ind w:right="0" w:hanging="427"/>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80920" w14:textId="77777777" w:rsidR="00010383" w:rsidRDefault="008C1541">
      <w:pPr>
        <w:numPr>
          <w:ilvl w:val="0"/>
          <w:numId w:val="26"/>
        </w:numPr>
        <w:spacing w:after="10"/>
        <w:ind w:right="0" w:hanging="427"/>
      </w:pPr>
      <w:r>
        <w:t xml:space="preserve">Beneficjentowi przysługuje jednorazowe prawo do wniesienia do SW wniosku o ponowne rozpatrzenie sprawy wraz z uzasadnieniem, w terminie 21 dni od dnia doręczenia beneficjentowi:  </w:t>
      </w:r>
    </w:p>
    <w:p w14:paraId="22D2EF30" w14:textId="77777777" w:rsidR="00010383" w:rsidRDefault="008C1541">
      <w:pPr>
        <w:ind w:left="425" w:right="2373" w:firstLine="0"/>
      </w:pPr>
      <w:r>
        <w:t>1)</w:t>
      </w:r>
      <w:r>
        <w:rPr>
          <w:rFonts w:ascii="Arial" w:eastAsia="Arial" w:hAnsi="Arial" w:cs="Arial"/>
        </w:rPr>
        <w:t xml:space="preserve"> </w:t>
      </w:r>
      <w:r>
        <w:t>informacji o zaistnieniu przesłanek do wypowiedzenia umowy lub  2)</w:t>
      </w:r>
      <w:r>
        <w:rPr>
          <w:rFonts w:ascii="Arial" w:eastAsia="Arial" w:hAnsi="Arial" w:cs="Arial"/>
        </w:rPr>
        <w:t xml:space="preserve"> </w:t>
      </w:r>
      <w:r>
        <w:t xml:space="preserve">informacji o odmowie wypłaty płatności w całości lub w części. </w:t>
      </w:r>
    </w:p>
    <w:p w14:paraId="112EC0C2" w14:textId="77777777" w:rsidR="00010383" w:rsidRDefault="008C1541">
      <w:pPr>
        <w:numPr>
          <w:ilvl w:val="0"/>
          <w:numId w:val="26"/>
        </w:numPr>
        <w:ind w:right="0" w:hanging="427"/>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49A58E6B" w14:textId="77777777" w:rsidR="00010383" w:rsidRDefault="008C1541">
      <w:pPr>
        <w:spacing w:after="181" w:line="259" w:lineRule="auto"/>
        <w:ind w:left="427" w:right="0" w:firstLine="0"/>
        <w:jc w:val="left"/>
      </w:pPr>
      <w:r>
        <w:lastRenderedPageBreak/>
        <w:t xml:space="preserve"> </w:t>
      </w:r>
    </w:p>
    <w:p w14:paraId="6F5584B2" w14:textId="77777777" w:rsidR="00010383" w:rsidRDefault="008C1541">
      <w:pPr>
        <w:spacing w:after="144" w:line="259" w:lineRule="auto"/>
        <w:ind w:left="416" w:right="413" w:hanging="10"/>
        <w:jc w:val="center"/>
      </w:pPr>
      <w:r>
        <w:t xml:space="preserve">§ 17 </w:t>
      </w:r>
    </w:p>
    <w:p w14:paraId="3ED09B19" w14:textId="77777777" w:rsidR="00010383" w:rsidRDefault="008C1541">
      <w:pPr>
        <w:pStyle w:val="Nagwek2"/>
        <w:ind w:right="8"/>
      </w:pPr>
      <w:r>
        <w:t xml:space="preserve">Akty prawne dotyczące umowy </w:t>
      </w:r>
    </w:p>
    <w:p w14:paraId="63DAE06D" w14:textId="77777777" w:rsidR="00010383" w:rsidRDefault="008C1541">
      <w:pPr>
        <w:ind w:left="-15" w:right="0" w:firstLine="0"/>
      </w:pPr>
      <w:r>
        <w:t xml:space="preserve">W sprawach nieuregulowanych umową mają w szczególności zastosowanie przepisy: </w:t>
      </w:r>
    </w:p>
    <w:p w14:paraId="5EE0A756" w14:textId="77777777" w:rsidR="00010383" w:rsidRDefault="008C1541">
      <w:pPr>
        <w:numPr>
          <w:ilvl w:val="0"/>
          <w:numId w:val="27"/>
        </w:numPr>
        <w:spacing w:after="97"/>
        <w:ind w:right="0" w:hanging="427"/>
      </w:pPr>
      <w:r>
        <w:t xml:space="preserve">ustawa z dnia 8 lutego 2023 r. o Planie Strategicznym dla Wspólnej Polityki Rolnej na lata 2023–2027 (Dz. U. z 2024 r. poz. 1741, z </w:t>
      </w:r>
      <w:proofErr w:type="spellStart"/>
      <w:r>
        <w:t>późn</w:t>
      </w:r>
      <w:proofErr w:type="spellEnd"/>
      <w:r>
        <w:t xml:space="preserve">. zm.);  </w:t>
      </w:r>
    </w:p>
    <w:p w14:paraId="6B80841A" w14:textId="77777777" w:rsidR="00010383" w:rsidRDefault="008C1541">
      <w:pPr>
        <w:numPr>
          <w:ilvl w:val="0"/>
          <w:numId w:val="27"/>
        </w:numPr>
        <w:spacing w:after="99"/>
        <w:ind w:right="0" w:hanging="427"/>
      </w:pPr>
      <w:r>
        <w:t xml:space="preserve">ustawa z dnia 27 sierpnia 2009 r. o finansach publicznych (Dz. U. z 2025 r. poz. 1483, z </w:t>
      </w:r>
      <w:proofErr w:type="spellStart"/>
      <w:r>
        <w:t>późn</w:t>
      </w:r>
      <w:proofErr w:type="spellEnd"/>
      <w:r>
        <w:t xml:space="preserve">. zm.);  </w:t>
      </w:r>
    </w:p>
    <w:p w14:paraId="3C58CEEF" w14:textId="77777777" w:rsidR="00010383" w:rsidRDefault="008C1541">
      <w:pPr>
        <w:numPr>
          <w:ilvl w:val="0"/>
          <w:numId w:val="27"/>
        </w:numPr>
        <w:spacing w:after="0"/>
        <w:ind w:right="0" w:hanging="427"/>
      </w:pPr>
      <w:r>
        <w:t xml:space="preserve">ustawa z dnia 9 maja 2008 r. o Agencji Restrukturyzacji i Modernizacji Rolnictwa (Dz. U. z 2025 r. </w:t>
      </w:r>
    </w:p>
    <w:p w14:paraId="36077979" w14:textId="77777777" w:rsidR="00010383" w:rsidRDefault="008C1541">
      <w:pPr>
        <w:spacing w:after="102"/>
        <w:ind w:left="427" w:right="0" w:firstLine="0"/>
      </w:pPr>
      <w:r>
        <w:t xml:space="preserve">poz. 1363, z </w:t>
      </w:r>
      <w:proofErr w:type="spellStart"/>
      <w:r>
        <w:t>późn</w:t>
      </w:r>
      <w:proofErr w:type="spellEnd"/>
      <w:r>
        <w:t xml:space="preserve">. zm.); </w:t>
      </w:r>
    </w:p>
    <w:p w14:paraId="57CBD7D8" w14:textId="77777777" w:rsidR="00010383" w:rsidRDefault="008C1541">
      <w:pPr>
        <w:numPr>
          <w:ilvl w:val="0"/>
          <w:numId w:val="27"/>
        </w:numPr>
        <w:spacing w:after="112"/>
        <w:ind w:right="0" w:hanging="427"/>
      </w:pPr>
      <w:r>
        <w:t xml:space="preserve">ustawa z dnia 23 kwietnia 1964 r. – Kodeks cywilny (Dz. U. z 2025 r. poz. 1071, z </w:t>
      </w:r>
      <w:proofErr w:type="spellStart"/>
      <w:r>
        <w:t>późn</w:t>
      </w:r>
      <w:proofErr w:type="spellEnd"/>
      <w:r>
        <w:t xml:space="preserve">. zm.); </w:t>
      </w:r>
    </w:p>
    <w:p w14:paraId="42245ED9" w14:textId="77777777" w:rsidR="00010383" w:rsidRDefault="008C1541">
      <w:pPr>
        <w:numPr>
          <w:ilvl w:val="0"/>
          <w:numId w:val="27"/>
        </w:numPr>
        <w:spacing w:after="111"/>
        <w:ind w:right="0" w:hanging="427"/>
      </w:pPr>
      <w:r>
        <w:t xml:space="preserve">ustawa z dnia 18 grudnia 2003 r. o krajowym systemie ewidencji producentów, ewidencji gospodarstw rolnych oraz ewidencji wniosków o przyznanie płatności (Dz. U. z 2025 r. poz. 865, z </w:t>
      </w:r>
      <w:proofErr w:type="spellStart"/>
      <w:r>
        <w:t>późn</w:t>
      </w:r>
      <w:proofErr w:type="spellEnd"/>
      <w:r>
        <w:t xml:space="preserve">. zm.); </w:t>
      </w:r>
      <w:r>
        <w:rPr>
          <w:sz w:val="24"/>
        </w:rPr>
        <w:t xml:space="preserve"> </w:t>
      </w:r>
    </w:p>
    <w:p w14:paraId="08577B75" w14:textId="77777777" w:rsidR="00010383" w:rsidRDefault="008C1541">
      <w:pPr>
        <w:numPr>
          <w:ilvl w:val="0"/>
          <w:numId w:val="27"/>
        </w:numPr>
        <w:spacing w:after="0"/>
        <w:ind w:right="0" w:hanging="427"/>
      </w:pPr>
      <w:r>
        <w:t xml:space="preserve">ustawa z dnia 13 kwietnia 2022 r. o szczególnych rozwiązaniach w zakresie przeciwdziałania wspierania agresji na Ukrainę oraz służących ochronie bezpieczeństwa narodowego (Dz. U. z 2025 r. </w:t>
      </w:r>
    </w:p>
    <w:p w14:paraId="1F27FC11" w14:textId="77777777" w:rsidR="00010383" w:rsidRDefault="008C1541">
      <w:pPr>
        <w:ind w:left="427" w:right="0" w:firstLine="0"/>
      </w:pPr>
      <w:r>
        <w:t xml:space="preserve">poz. 514); </w:t>
      </w:r>
    </w:p>
    <w:p w14:paraId="5BFDD35E" w14:textId="77777777" w:rsidR="00010383" w:rsidRDefault="008C1541">
      <w:pPr>
        <w:numPr>
          <w:ilvl w:val="0"/>
          <w:numId w:val="27"/>
        </w:numPr>
        <w:spacing w:after="114"/>
        <w:ind w:right="0" w:hanging="427"/>
      </w:pPr>
      <w:r>
        <w:t xml:space="preserve">ustawa z dnia 26 stycznia 2023 r. o finansowaniu wspólnej polityki rolnej na lata 2023–2027 (poz. 332); </w:t>
      </w:r>
    </w:p>
    <w:p w14:paraId="33A2AA05" w14:textId="77777777" w:rsidR="00010383" w:rsidRDefault="008C1541">
      <w:pPr>
        <w:numPr>
          <w:ilvl w:val="0"/>
          <w:numId w:val="27"/>
        </w:numPr>
        <w:spacing w:after="0"/>
        <w:ind w:right="0" w:hanging="427"/>
      </w:pPr>
      <w:r>
        <w:t xml:space="preserve">ustawa z dnia 20 lutego 2015 r. o rozwoju lokalnym z udziałem lokalnej społeczności (Dz. U.  </w:t>
      </w:r>
    </w:p>
    <w:p w14:paraId="026158BD" w14:textId="77777777" w:rsidR="00010383" w:rsidRDefault="008C1541">
      <w:pPr>
        <w:ind w:left="427" w:right="0" w:firstLine="0"/>
      </w:pPr>
      <w:r>
        <w:t xml:space="preserve">z 2025 r. poz. 182); </w:t>
      </w:r>
    </w:p>
    <w:p w14:paraId="6B95F2BF" w14:textId="77777777" w:rsidR="00010383" w:rsidRDefault="008C1541">
      <w:pPr>
        <w:numPr>
          <w:ilvl w:val="0"/>
          <w:numId w:val="27"/>
        </w:numPr>
        <w:ind w:right="0" w:hanging="427"/>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 (Dz. Urz. UE L 435 z 6.12.2021, str. 1, z </w:t>
      </w:r>
      <w:proofErr w:type="spellStart"/>
      <w:r>
        <w:t>późn</w:t>
      </w:r>
      <w:proofErr w:type="spellEnd"/>
      <w:r>
        <w:t xml:space="preserve">. zm.); </w:t>
      </w:r>
    </w:p>
    <w:p w14:paraId="728E6A0B" w14:textId="77777777" w:rsidR="00010383" w:rsidRDefault="008C1541">
      <w:pPr>
        <w:numPr>
          <w:ilvl w:val="0"/>
          <w:numId w:val="27"/>
        </w:numPr>
        <w:ind w:right="0" w:hanging="427"/>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w:t>
      </w:r>
    </w:p>
    <w:p w14:paraId="5C87250D" w14:textId="77777777" w:rsidR="00010383" w:rsidRDefault="008C1541">
      <w:pPr>
        <w:numPr>
          <w:ilvl w:val="0"/>
          <w:numId w:val="27"/>
        </w:numPr>
        <w:ind w:right="0" w:hanging="427"/>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w:t>
      </w:r>
      <w:proofErr w:type="spellStart"/>
      <w:r>
        <w:t>późn</w:t>
      </w:r>
      <w:proofErr w:type="spellEnd"/>
      <w:r>
        <w:t xml:space="preserve">. zm.); </w:t>
      </w:r>
    </w:p>
    <w:p w14:paraId="47A543B5" w14:textId="77777777" w:rsidR="00010383" w:rsidRDefault="008C1541">
      <w:pPr>
        <w:numPr>
          <w:ilvl w:val="0"/>
          <w:numId w:val="27"/>
        </w:numPr>
        <w:ind w:right="0" w:hanging="427"/>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w:t>
      </w:r>
      <w:proofErr w:type="spellStart"/>
      <w:r>
        <w:t>późn</w:t>
      </w:r>
      <w:proofErr w:type="spellEnd"/>
      <w:r>
        <w:t xml:space="preserve">. zm.); </w:t>
      </w:r>
    </w:p>
    <w:p w14:paraId="2A234462" w14:textId="77777777" w:rsidR="00010383" w:rsidRDefault="008C1541">
      <w:pPr>
        <w:numPr>
          <w:ilvl w:val="0"/>
          <w:numId w:val="27"/>
        </w:numPr>
        <w:spacing w:after="7"/>
        <w:ind w:right="0" w:hanging="427"/>
      </w:pPr>
      <w:r>
        <w:t xml:space="preserve">rozporządzenie Parlamentu Europejskiego i Rady (UE) 2021/1060 z dnia 24 czerwca 2021 r. </w:t>
      </w:r>
    </w:p>
    <w:p w14:paraId="26031DF9" w14:textId="77777777" w:rsidR="00010383" w:rsidRDefault="008C1541">
      <w:pPr>
        <w:spacing w:after="0"/>
        <w:ind w:left="425" w:right="0" w:firstLine="0"/>
      </w:pPr>
      <w:r>
        <w:lastRenderedPageBreak/>
        <w:t xml:space="preserve">ustanawiające wspólne przepisy dotyczące Europejskiego Funduszu Rozwoju Regionalnego, </w:t>
      </w:r>
    </w:p>
    <w:p w14:paraId="60A1A00A" w14:textId="77777777" w:rsidR="00010383" w:rsidRDefault="008C1541">
      <w:pPr>
        <w:spacing w:after="0"/>
        <w:ind w:left="425" w:right="0" w:firstLine="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33857D85" w14:textId="77777777" w:rsidR="00010383" w:rsidRDefault="008C1541">
      <w:pPr>
        <w:spacing w:after="0"/>
        <w:ind w:left="425" w:right="0" w:firstLine="0"/>
      </w:pPr>
      <w:r>
        <w:t xml:space="preserve">Funduszu Bezpieczeństwa Wewnętrznego i Instrumentu Wsparcia Finansowego na rzecz Zarządzania </w:t>
      </w:r>
    </w:p>
    <w:p w14:paraId="232D21A6" w14:textId="77777777" w:rsidR="00010383" w:rsidRDefault="008C1541">
      <w:pPr>
        <w:ind w:left="425" w:right="0" w:firstLine="0"/>
      </w:pPr>
      <w:r>
        <w:t>Granicami i Polityki Wizowej (</w:t>
      </w:r>
      <w:proofErr w:type="spellStart"/>
      <w:r>
        <w:t>Dz.Urz</w:t>
      </w:r>
      <w:proofErr w:type="spellEnd"/>
      <w:r>
        <w:t xml:space="preserve">. UE L 231 z 30.06.2021, str. 159 z </w:t>
      </w:r>
      <w:proofErr w:type="spellStart"/>
      <w:r>
        <w:t>późn</w:t>
      </w:r>
      <w:proofErr w:type="spellEnd"/>
      <w:r>
        <w:t xml:space="preserve">. zm.); </w:t>
      </w:r>
    </w:p>
    <w:p w14:paraId="157097FA" w14:textId="77777777" w:rsidR="00010383" w:rsidRDefault="008C1541">
      <w:pPr>
        <w:numPr>
          <w:ilvl w:val="0"/>
          <w:numId w:val="27"/>
        </w:numPr>
        <w:ind w:right="0" w:hanging="427"/>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w:t>
      </w:r>
      <w:proofErr w:type="spellStart"/>
      <w:r>
        <w:t>późn</w:t>
      </w:r>
      <w:proofErr w:type="spellEnd"/>
      <w:r>
        <w:t xml:space="preserve">. zm.); </w:t>
      </w:r>
    </w:p>
    <w:p w14:paraId="1B830DEA" w14:textId="77777777" w:rsidR="00010383" w:rsidRDefault="008C1541">
      <w:pPr>
        <w:numPr>
          <w:ilvl w:val="0"/>
          <w:numId w:val="27"/>
        </w:numPr>
        <w:ind w:right="0" w:hanging="427"/>
      </w:pPr>
      <w:r>
        <w:t xml:space="preserve">rozporządzenie Ministra Rolnictwa i Rozwoju Wsi z dnia 12 kwietnia 2023 r. w sprawie wyprzedzającego finansowania pomocy finansowej w ramach Planu Strategicznego dla Wspólnej Polityki Rolnej na lata 2023–2027 (Dz.U. poz. 768); </w:t>
      </w:r>
    </w:p>
    <w:p w14:paraId="0DB9976A" w14:textId="77777777" w:rsidR="00010383" w:rsidRDefault="008C1541">
      <w:pPr>
        <w:numPr>
          <w:ilvl w:val="0"/>
          <w:numId w:val="27"/>
        </w:numPr>
        <w:ind w:right="0" w:hanging="427"/>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23F262F9" w14:textId="77777777" w:rsidR="00010383" w:rsidRDefault="008C1541">
      <w:pPr>
        <w:numPr>
          <w:ilvl w:val="0"/>
          <w:numId w:val="27"/>
        </w:numPr>
        <w:ind w:right="0" w:hanging="427"/>
      </w:pPr>
      <w:r>
        <w:t>Wytyczne podstawowe w zakresie pomocy finansowej w ramach Planu Strategicznego dla Wspólnej Polityki Rolnej na lata 2023–2027</w:t>
      </w:r>
      <w:r>
        <w:rPr>
          <w:rFonts w:ascii="Calibri" w:eastAsia="Calibri" w:hAnsi="Calibri" w:cs="Calibri"/>
        </w:rPr>
        <w:t xml:space="preserve"> </w:t>
      </w:r>
      <w:r>
        <w:t xml:space="preserve">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24CBBD68" w14:textId="77777777" w:rsidR="00010383" w:rsidRDefault="008C1541">
      <w:pPr>
        <w:numPr>
          <w:ilvl w:val="0"/>
          <w:numId w:val="27"/>
        </w:numPr>
        <w:ind w:right="0" w:hanging="427"/>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372DF52E" w14:textId="77777777" w:rsidR="00010383" w:rsidRDefault="008C1541">
      <w:pPr>
        <w:numPr>
          <w:ilvl w:val="0"/>
          <w:numId w:val="27"/>
        </w:numPr>
        <w:spacing w:after="91"/>
        <w:ind w:right="0" w:hanging="427"/>
      </w:pPr>
      <w:r>
        <w:t xml:space="preserve">Wytyczne szczegółowe w zakresie przygotowania i realizacji projektów grantowych w ramach Planu Strategicznego dla Wspólnej Polityki Rolnej na lata 2023-2027 dla interwencji I.13.1 </w:t>
      </w:r>
    </w:p>
    <w:p w14:paraId="7923BA9A" w14:textId="77777777" w:rsidR="00010383" w:rsidRDefault="008C1541">
      <w:pPr>
        <w:spacing w:after="91"/>
        <w:ind w:left="420" w:right="0"/>
      </w:pPr>
      <w:r>
        <w:t xml:space="preserve">LEADER/Rozwój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6ABA9E6D" w14:textId="77777777" w:rsidR="00010383" w:rsidRDefault="008C1541">
      <w:pPr>
        <w:numPr>
          <w:ilvl w:val="0"/>
          <w:numId w:val="27"/>
        </w:numPr>
        <w:spacing w:after="6"/>
        <w:ind w:right="0" w:hanging="427"/>
      </w:pPr>
      <w:r>
        <w:t xml:space="preserve">Wytyczne w zakresie zasad przeprowadzania kontroli na miejscu w ramach Planu Strategicznego dla </w:t>
      </w:r>
    </w:p>
    <w:p w14:paraId="145CBECD" w14:textId="77777777" w:rsidR="00010383" w:rsidRDefault="008C1541">
      <w:pPr>
        <w:spacing w:after="91"/>
        <w:ind w:left="425" w:right="0" w:firstLine="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451073F9" w14:textId="77777777" w:rsidR="00010383" w:rsidRDefault="008C1541">
      <w:pPr>
        <w:spacing w:after="150" w:line="259" w:lineRule="auto"/>
        <w:ind w:left="0" w:right="0" w:firstLine="0"/>
        <w:jc w:val="left"/>
      </w:pPr>
      <w:r>
        <w:lastRenderedPageBreak/>
        <w:t xml:space="preserve"> </w:t>
      </w:r>
    </w:p>
    <w:p w14:paraId="233DE576" w14:textId="77777777" w:rsidR="00010383" w:rsidRDefault="008C1541">
      <w:pPr>
        <w:spacing w:after="180" w:line="259" w:lineRule="auto"/>
        <w:ind w:left="416" w:right="413" w:hanging="10"/>
        <w:jc w:val="center"/>
      </w:pPr>
      <w:r>
        <w:t xml:space="preserve">§ 18 </w:t>
      </w:r>
    </w:p>
    <w:p w14:paraId="189896B8" w14:textId="77777777" w:rsidR="00010383" w:rsidRDefault="008C1541">
      <w:pPr>
        <w:pStyle w:val="Nagwek2"/>
        <w:ind w:right="11"/>
      </w:pPr>
      <w:r>
        <w:t xml:space="preserve">Postanowienia końcowe </w:t>
      </w:r>
    </w:p>
    <w:p w14:paraId="30DAC2D2" w14:textId="77777777" w:rsidR="00010383" w:rsidRDefault="008C1541">
      <w:pPr>
        <w:tabs>
          <w:tab w:val="center" w:pos="8565"/>
        </w:tabs>
        <w:spacing w:after="100"/>
        <w:ind w:left="-15" w:right="0" w:firstLine="0"/>
        <w:jc w:val="left"/>
      </w:pPr>
      <w:r>
        <w:t xml:space="preserve">Umowa obowiązuje od dnia jej zawarcia.  </w:t>
      </w:r>
      <w:r>
        <w:tab/>
        <w:t xml:space="preserve"> </w:t>
      </w:r>
    </w:p>
    <w:p w14:paraId="5370D20C" w14:textId="77777777" w:rsidR="00010383" w:rsidRDefault="008C1541">
      <w:pPr>
        <w:spacing w:line="259" w:lineRule="auto"/>
        <w:ind w:left="0" w:right="0" w:firstLine="0"/>
        <w:jc w:val="left"/>
      </w:pPr>
      <w:r>
        <w:t xml:space="preserve"> </w:t>
      </w:r>
    </w:p>
    <w:p w14:paraId="2A36F572" w14:textId="77777777" w:rsidR="00010383" w:rsidRDefault="008C1541">
      <w:pPr>
        <w:spacing w:after="0" w:line="259" w:lineRule="auto"/>
        <w:ind w:left="0" w:right="0" w:firstLine="0"/>
        <w:jc w:val="left"/>
      </w:pPr>
      <w:r>
        <w:t xml:space="preserve"> </w:t>
      </w:r>
    </w:p>
    <w:p w14:paraId="1972DD26" w14:textId="77777777" w:rsidR="00010383" w:rsidRDefault="008C1541">
      <w:pPr>
        <w:ind w:left="4486" w:right="0" w:firstLine="0"/>
      </w:pPr>
      <w:r>
        <w:t xml:space="preserve">§ 19 </w:t>
      </w:r>
    </w:p>
    <w:p w14:paraId="669AC043" w14:textId="77777777" w:rsidR="00010383" w:rsidRDefault="008C1541">
      <w:pPr>
        <w:spacing w:after="176" w:line="259" w:lineRule="auto"/>
        <w:ind w:left="4191" w:right="0" w:hanging="10"/>
        <w:jc w:val="left"/>
      </w:pPr>
      <w:r>
        <w:rPr>
          <w:b/>
        </w:rPr>
        <w:t xml:space="preserve">Załączniki </w:t>
      </w:r>
    </w:p>
    <w:p w14:paraId="59CEB2CA" w14:textId="77777777" w:rsidR="00010383" w:rsidRDefault="008C1541">
      <w:pPr>
        <w:spacing w:after="109"/>
        <w:ind w:left="-15" w:right="0" w:firstLine="0"/>
      </w:pPr>
      <w:r>
        <w:t xml:space="preserve">Załącznikami stanowiącymi integralną część umowy są:  </w:t>
      </w:r>
    </w:p>
    <w:p w14:paraId="69ADD129" w14:textId="77777777" w:rsidR="00010383" w:rsidRDefault="008C1541">
      <w:pPr>
        <w:numPr>
          <w:ilvl w:val="0"/>
          <w:numId w:val="28"/>
        </w:numPr>
        <w:spacing w:after="107"/>
        <w:ind w:right="0" w:hanging="360"/>
      </w:pPr>
      <w:r>
        <w:t xml:space="preserve">załącznik nr 1 - Zestawienie rzeczowo-finansowe operacji; </w:t>
      </w:r>
    </w:p>
    <w:p w14:paraId="4C3E13AB" w14:textId="77777777" w:rsidR="00010383" w:rsidRDefault="008C1541">
      <w:pPr>
        <w:numPr>
          <w:ilvl w:val="0"/>
          <w:numId w:val="28"/>
        </w:numPr>
        <w:spacing w:after="91"/>
        <w:ind w:right="0" w:hanging="360"/>
      </w:pPr>
      <w:r>
        <w:t xml:space="preserve">załącznik nr 2 – Informacja o przetwarzaniu danych osobowych. </w:t>
      </w:r>
    </w:p>
    <w:p w14:paraId="0485780B" w14:textId="77777777" w:rsidR="00010383" w:rsidRDefault="008C1541">
      <w:pPr>
        <w:spacing w:after="98" w:line="259" w:lineRule="auto"/>
        <w:ind w:left="0" w:right="0" w:firstLine="0"/>
        <w:jc w:val="left"/>
      </w:pPr>
      <w:r>
        <w:t xml:space="preserve"> </w:t>
      </w:r>
    </w:p>
    <w:p w14:paraId="0F5AE736" w14:textId="77777777" w:rsidR="00010383" w:rsidRDefault="008C1541">
      <w:pPr>
        <w:spacing w:after="0" w:line="259" w:lineRule="auto"/>
        <w:ind w:left="0" w:right="0" w:firstLine="0"/>
        <w:jc w:val="left"/>
      </w:pPr>
      <w:r>
        <w:t xml:space="preserve"> </w:t>
      </w:r>
    </w:p>
    <w:p w14:paraId="2D64B259" w14:textId="77777777" w:rsidR="00010383" w:rsidRDefault="008C1541">
      <w:pPr>
        <w:spacing w:after="0" w:line="259" w:lineRule="auto"/>
        <w:ind w:left="0" w:right="0" w:firstLine="0"/>
        <w:jc w:val="left"/>
      </w:pPr>
      <w:r>
        <w:t xml:space="preserve"> </w:t>
      </w:r>
    </w:p>
    <w:sectPr w:rsidR="00010383">
      <w:footerReference w:type="even" r:id="rId7"/>
      <w:footerReference w:type="default" r:id="rId8"/>
      <w:footerReference w:type="first" r:id="rId9"/>
      <w:pgSz w:w="11906" w:h="16838"/>
      <w:pgMar w:top="585" w:right="1263" w:bottom="327" w:left="12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4B7D" w14:textId="77777777" w:rsidR="000F72BC" w:rsidRDefault="000F72BC">
      <w:pPr>
        <w:spacing w:after="0" w:line="240" w:lineRule="auto"/>
      </w:pPr>
      <w:r>
        <w:separator/>
      </w:r>
    </w:p>
  </w:endnote>
  <w:endnote w:type="continuationSeparator" w:id="0">
    <w:p w14:paraId="134A2FD4" w14:textId="77777777" w:rsidR="000F72BC" w:rsidRDefault="000F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C9B2" w14:textId="77777777" w:rsidR="00010383" w:rsidRDefault="008C1541">
    <w:pPr>
      <w:spacing w:after="0" w:line="259" w:lineRule="auto"/>
      <w:ind w:left="0" w:right="0" w:firstLine="0"/>
      <w:jc w:val="left"/>
    </w:pPr>
    <w:r>
      <w:rPr>
        <w:rFonts w:ascii="Calibri" w:eastAsia="Calibri" w:hAnsi="Calibri" w:cs="Calibri"/>
      </w:rPr>
      <w:t xml:space="preserve"> </w:t>
    </w:r>
  </w:p>
  <w:p w14:paraId="24A6718B" w14:textId="77777777" w:rsidR="00010383" w:rsidRDefault="008C1541">
    <w:pPr>
      <w:spacing w:after="0" w:line="259" w:lineRule="auto"/>
      <w:ind w:left="0" w:right="0" w:firstLine="0"/>
      <w:jc w:val="left"/>
    </w:pPr>
    <w:r>
      <w:rPr>
        <w:sz w:val="20"/>
      </w:rPr>
      <w:t xml:space="preserve">U-1/PSWPR 2023-2027/I.13.1/PG_SV/26/2 </w:t>
    </w:r>
  </w:p>
  <w:p w14:paraId="205EA259"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6986FF0B"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989E" w14:textId="77777777" w:rsidR="00010383" w:rsidRDefault="008C1541">
    <w:pPr>
      <w:spacing w:after="0" w:line="259" w:lineRule="auto"/>
      <w:ind w:left="0" w:right="0" w:firstLine="0"/>
      <w:jc w:val="left"/>
    </w:pPr>
    <w:r>
      <w:rPr>
        <w:rFonts w:ascii="Calibri" w:eastAsia="Calibri" w:hAnsi="Calibri" w:cs="Calibri"/>
      </w:rPr>
      <w:t xml:space="preserve"> </w:t>
    </w:r>
  </w:p>
  <w:p w14:paraId="2E40D86A" w14:textId="77777777" w:rsidR="00010383" w:rsidRDefault="008C1541">
    <w:pPr>
      <w:spacing w:after="0" w:line="259" w:lineRule="auto"/>
      <w:ind w:left="0" w:right="0" w:firstLine="0"/>
      <w:jc w:val="left"/>
    </w:pPr>
    <w:r>
      <w:rPr>
        <w:sz w:val="20"/>
      </w:rPr>
      <w:t xml:space="preserve">U-1/PSWPR 2023-2027/I.13.1/PG_SV/26/2 </w:t>
    </w:r>
  </w:p>
  <w:p w14:paraId="08BB2D62"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0FC8B809"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CA67B" w14:textId="77777777" w:rsidR="00010383" w:rsidRDefault="0001038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703BE" w14:textId="77777777" w:rsidR="000F72BC" w:rsidRDefault="000F72BC">
      <w:pPr>
        <w:spacing w:after="323" w:line="259" w:lineRule="auto"/>
        <w:ind w:left="0" w:right="0" w:firstLine="0"/>
        <w:jc w:val="left"/>
      </w:pPr>
      <w:r>
        <w:separator/>
      </w:r>
    </w:p>
  </w:footnote>
  <w:footnote w:type="continuationSeparator" w:id="0">
    <w:p w14:paraId="0ED9CFB7" w14:textId="77777777" w:rsidR="000F72BC" w:rsidRDefault="000F72BC">
      <w:pPr>
        <w:spacing w:after="323" w:line="259" w:lineRule="auto"/>
        <w:ind w:left="0" w:right="0" w:firstLine="0"/>
        <w:jc w:val="left"/>
      </w:pPr>
      <w:r>
        <w:continuationSeparator/>
      </w:r>
    </w:p>
  </w:footnote>
  <w:footnote w:id="1">
    <w:p w14:paraId="0856A694" w14:textId="77777777" w:rsidR="00010383" w:rsidRDefault="008C1541">
      <w:pPr>
        <w:pStyle w:val="footnotedescription"/>
        <w:spacing w:after="323"/>
      </w:pPr>
      <w:r>
        <w:rPr>
          <w:rStyle w:val="footnotemark"/>
        </w:rPr>
        <w:footnoteRef/>
      </w:r>
      <w:r>
        <w:t xml:space="preserve"> </w:t>
      </w:r>
      <w:r>
        <w:rPr>
          <w:sz w:val="20"/>
        </w:rPr>
        <w:t>Niepotrzebne skreślić.</w:t>
      </w:r>
      <w:r>
        <w:rPr>
          <w:rFonts w:ascii="Calibri" w:eastAsia="Calibri" w:hAnsi="Calibri" w:cs="Calibri"/>
          <w:sz w:val="20"/>
        </w:rPr>
        <w:t xml:space="preserve"> </w:t>
      </w:r>
    </w:p>
    <w:p w14:paraId="7F411DDB" w14:textId="77777777" w:rsidR="00010383" w:rsidRDefault="008C1541">
      <w:pPr>
        <w:pStyle w:val="footnotedescription"/>
      </w:pPr>
      <w:r>
        <w:rPr>
          <w:sz w:val="22"/>
        </w:rPr>
        <w:t xml:space="preserve">U-1/PSWPR 2023-2027/I.13.1/PG_SV/2 </w:t>
      </w:r>
    </w:p>
    <w:p w14:paraId="00234D34" w14:textId="77777777" w:rsidR="00010383" w:rsidRDefault="008C1541">
      <w:pPr>
        <w:pStyle w:val="footnotedescription"/>
        <w:ind w:right="13"/>
        <w:jc w:val="center"/>
      </w:pPr>
      <w:r>
        <w:rPr>
          <w:sz w:val="22"/>
        </w:rPr>
        <w:t xml:space="preserve">-1- </w:t>
      </w:r>
    </w:p>
  </w:footnote>
  <w:footnote w:id="2">
    <w:p w14:paraId="65557411" w14:textId="77777777" w:rsidR="00010383" w:rsidRDefault="008C1541">
      <w:pPr>
        <w:pStyle w:val="footnotedescription"/>
        <w:spacing w:line="318" w:lineRule="auto"/>
        <w:jc w:val="both"/>
      </w:pPr>
      <w:r>
        <w:rPr>
          <w:rStyle w:val="footnotemark"/>
        </w:rPr>
        <w:footnoteRef/>
      </w:r>
      <w:r>
        <w:t xml:space="preserve"> W przypadku realizacji operacji w zakresie przygotowania koncepcji SV należy wskazać nazwę gminy z danej LSR, w ramach której dany projekt grantowy będzie realizowany. </w:t>
      </w:r>
    </w:p>
  </w:footnote>
  <w:footnote w:id="3">
    <w:p w14:paraId="1A52A884" w14:textId="77777777" w:rsidR="00010383" w:rsidRDefault="008C1541">
      <w:pPr>
        <w:pStyle w:val="footnotedescription"/>
        <w:spacing w:after="15"/>
      </w:pPr>
      <w:r>
        <w:rPr>
          <w:rStyle w:val="footnotemark"/>
        </w:rPr>
        <w:footnoteRef/>
      </w:r>
      <w:r>
        <w:t xml:space="preserve"> Beneficjent w ramach tej samej operacji nie może łączyć zaliczki i wyprzedzającego finansowania. </w:t>
      </w:r>
    </w:p>
    <w:p w14:paraId="701786DF" w14:textId="77777777" w:rsidR="00010383" w:rsidRDefault="008C1541">
      <w:pPr>
        <w:pStyle w:val="footnotedescription"/>
      </w:pPr>
      <w:r>
        <w:rPr>
          <w:rFonts w:ascii="Calibri" w:eastAsia="Calibri" w:hAnsi="Calibri" w:cs="Calibri"/>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631B"/>
    <w:multiLevelType w:val="hybridMultilevel"/>
    <w:tmpl w:val="C2D4B266"/>
    <w:lvl w:ilvl="0" w:tplc="8C32E10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0AF560">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903658">
      <w:start w:val="1"/>
      <w:numFmt w:val="lowerRoman"/>
      <w:lvlText w:val="%3"/>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C8522C">
      <w:start w:val="1"/>
      <w:numFmt w:val="decimal"/>
      <w:lvlText w:val="%4"/>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AC4B4A">
      <w:start w:val="1"/>
      <w:numFmt w:val="lowerLetter"/>
      <w:lvlText w:val="%5"/>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500BC2">
      <w:start w:val="1"/>
      <w:numFmt w:val="lowerRoman"/>
      <w:lvlText w:val="%6"/>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6E9B3C">
      <w:start w:val="1"/>
      <w:numFmt w:val="decimal"/>
      <w:lvlText w:val="%7"/>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289438">
      <w:start w:val="1"/>
      <w:numFmt w:val="lowerLetter"/>
      <w:lvlText w:val="%8"/>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64A056">
      <w:start w:val="1"/>
      <w:numFmt w:val="lowerRoman"/>
      <w:lvlText w:val="%9"/>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AE50D1"/>
    <w:multiLevelType w:val="hybridMultilevel"/>
    <w:tmpl w:val="2EDAD4F2"/>
    <w:lvl w:ilvl="0" w:tplc="F1FAC40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E2CE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941EC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AE160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EA412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4C02B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544B5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D6918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A4B7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23A89"/>
    <w:multiLevelType w:val="hybridMultilevel"/>
    <w:tmpl w:val="BC0EECA4"/>
    <w:lvl w:ilvl="0" w:tplc="F932A8C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AE9132">
      <w:start w:val="1"/>
      <w:numFmt w:val="lowerLetter"/>
      <w:lvlText w:val="%2"/>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EEC822">
      <w:start w:val="1"/>
      <w:numFmt w:val="lowerRoman"/>
      <w:lvlText w:val="%3"/>
      <w:lvlJc w:val="left"/>
      <w:pPr>
        <w:ind w:left="10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DAD1D4">
      <w:start w:val="1"/>
      <w:numFmt w:val="decimal"/>
      <w:lvlText w:val="%4"/>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A6739E">
      <w:start w:val="1"/>
      <w:numFmt w:val="lowerLetter"/>
      <w:lvlRestart w:val="0"/>
      <w:lvlText w:val="%5)"/>
      <w:lvlJc w:val="left"/>
      <w:pPr>
        <w:ind w:left="1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5AECDA">
      <w:start w:val="1"/>
      <w:numFmt w:val="lowerRoman"/>
      <w:lvlText w:val="%6"/>
      <w:lvlJc w:val="left"/>
      <w:pPr>
        <w:ind w:left="2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B0E2F2">
      <w:start w:val="1"/>
      <w:numFmt w:val="decimal"/>
      <w:lvlText w:val="%7"/>
      <w:lvlJc w:val="left"/>
      <w:pPr>
        <w:ind w:left="3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57C5046">
      <w:start w:val="1"/>
      <w:numFmt w:val="lowerLetter"/>
      <w:lvlText w:val="%8"/>
      <w:lvlJc w:val="left"/>
      <w:pPr>
        <w:ind w:left="3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3A8C78">
      <w:start w:val="1"/>
      <w:numFmt w:val="lowerRoman"/>
      <w:lvlText w:val="%9"/>
      <w:lvlJc w:val="left"/>
      <w:pPr>
        <w:ind w:left="4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251BAA"/>
    <w:multiLevelType w:val="hybridMultilevel"/>
    <w:tmpl w:val="1DF242A0"/>
    <w:lvl w:ilvl="0" w:tplc="71DA1A3C">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85E51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C2634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9631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2CFF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6C6D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722DB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8C006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5281E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7C0401"/>
    <w:multiLevelType w:val="hybridMultilevel"/>
    <w:tmpl w:val="AAFADAA4"/>
    <w:lvl w:ilvl="0" w:tplc="71FA0AB8">
      <w:start w:val="12"/>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88342E">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176B444">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48A22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081672">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3A9BA8">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745C14">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B8C30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58BC4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DB1D3A"/>
    <w:multiLevelType w:val="hybridMultilevel"/>
    <w:tmpl w:val="C15EC2DC"/>
    <w:lvl w:ilvl="0" w:tplc="F6B8812E">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1E692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1A6C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8A9A6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BE52E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FEA73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28C19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9A49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64DF7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DE74B0"/>
    <w:multiLevelType w:val="hybridMultilevel"/>
    <w:tmpl w:val="D062007C"/>
    <w:lvl w:ilvl="0" w:tplc="0B82DD24">
      <w:start w:val="1"/>
      <w:numFmt w:val="decimal"/>
      <w:lvlText w:val="%1)"/>
      <w:lvlJc w:val="left"/>
      <w:pPr>
        <w:ind w:left="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BEBAB6">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668E88">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C0512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7CD7A2">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8C3260">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3ED4B4">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A66FB0">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285F50">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052379"/>
    <w:multiLevelType w:val="hybridMultilevel"/>
    <w:tmpl w:val="4956F002"/>
    <w:lvl w:ilvl="0" w:tplc="46AA4102">
      <w:start w:val="1"/>
      <w:numFmt w:val="decimal"/>
      <w:lvlText w:val="%1"/>
      <w:lvlJc w:val="left"/>
      <w:pPr>
        <w:ind w:left="360"/>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1" w:tplc="417489E4">
      <w:start w:val="1"/>
      <w:numFmt w:val="lowerLetter"/>
      <w:lvlText w:val="%2"/>
      <w:lvlJc w:val="left"/>
      <w:pPr>
        <w:ind w:left="716"/>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2" w:tplc="7E224BA4">
      <w:start w:val="1"/>
      <w:numFmt w:val="decimal"/>
      <w:lvlRestart w:val="0"/>
      <w:lvlText w:val="%3)"/>
      <w:lvlJc w:val="left"/>
      <w:pPr>
        <w:ind w:left="1055"/>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3" w:tplc="42ECD0B4">
      <w:start w:val="1"/>
      <w:numFmt w:val="decimal"/>
      <w:lvlText w:val="%4"/>
      <w:lvlJc w:val="left"/>
      <w:pPr>
        <w:ind w:left="17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4" w:tplc="2DD840EC">
      <w:start w:val="1"/>
      <w:numFmt w:val="lowerLetter"/>
      <w:lvlText w:val="%5"/>
      <w:lvlJc w:val="left"/>
      <w:pPr>
        <w:ind w:left="251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5" w:tplc="F4BC8B04">
      <w:start w:val="1"/>
      <w:numFmt w:val="lowerRoman"/>
      <w:lvlText w:val="%6"/>
      <w:lvlJc w:val="left"/>
      <w:pPr>
        <w:ind w:left="323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6" w:tplc="7BAE4AF8">
      <w:start w:val="1"/>
      <w:numFmt w:val="decimal"/>
      <w:lvlText w:val="%7"/>
      <w:lvlJc w:val="left"/>
      <w:pPr>
        <w:ind w:left="395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7" w:tplc="9AC2849E">
      <w:start w:val="1"/>
      <w:numFmt w:val="lowerLetter"/>
      <w:lvlText w:val="%8"/>
      <w:lvlJc w:val="left"/>
      <w:pPr>
        <w:ind w:left="467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8" w:tplc="02CCA90A">
      <w:start w:val="1"/>
      <w:numFmt w:val="lowerRoman"/>
      <w:lvlText w:val="%9"/>
      <w:lvlJc w:val="left"/>
      <w:pPr>
        <w:ind w:left="53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abstractNum>
  <w:abstractNum w:abstractNumId="8" w15:restartNumberingAfterBreak="0">
    <w:nsid w:val="11FE6668"/>
    <w:multiLevelType w:val="hybridMultilevel"/>
    <w:tmpl w:val="F454BBD0"/>
    <w:lvl w:ilvl="0" w:tplc="CF80E88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E9F0A">
      <w:start w:val="1"/>
      <w:numFmt w:val="decimal"/>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482BE6">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7097F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C64D1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05F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A086A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EEBA5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6445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62452A"/>
    <w:multiLevelType w:val="hybridMultilevel"/>
    <w:tmpl w:val="61BE15D8"/>
    <w:lvl w:ilvl="0" w:tplc="68002768">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566F9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E660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4EEB5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9E93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C296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8E6EC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8414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3A80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BE34D8"/>
    <w:multiLevelType w:val="hybridMultilevel"/>
    <w:tmpl w:val="EF4CE038"/>
    <w:lvl w:ilvl="0" w:tplc="5704C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1015CA">
      <w:start w:val="1"/>
      <w:numFmt w:val="lowerLetter"/>
      <w:lvlText w:val="%2"/>
      <w:lvlJc w:val="left"/>
      <w:pPr>
        <w:ind w:left="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48BB7E">
      <w:start w:val="1"/>
      <w:numFmt w:val="lowerLetter"/>
      <w:lvlRestart w:val="0"/>
      <w:lvlText w:val="%3."/>
      <w:lvlJc w:val="left"/>
      <w:pPr>
        <w:ind w:left="1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68FFAC">
      <w:start w:val="1"/>
      <w:numFmt w:val="decimal"/>
      <w:lvlText w:val="%4"/>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1C94C6">
      <w:start w:val="1"/>
      <w:numFmt w:val="lowerLetter"/>
      <w:lvlText w:val="%5"/>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3E423A">
      <w:start w:val="1"/>
      <w:numFmt w:val="lowerRoman"/>
      <w:lvlText w:val="%6"/>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AE287C">
      <w:start w:val="1"/>
      <w:numFmt w:val="decimal"/>
      <w:lvlText w:val="%7"/>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669994">
      <w:start w:val="1"/>
      <w:numFmt w:val="lowerLetter"/>
      <w:lvlText w:val="%8"/>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8A363C">
      <w:start w:val="1"/>
      <w:numFmt w:val="lowerRoman"/>
      <w:lvlText w:val="%9"/>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A9330D"/>
    <w:multiLevelType w:val="hybridMultilevel"/>
    <w:tmpl w:val="948A13EE"/>
    <w:lvl w:ilvl="0" w:tplc="05A61706">
      <w:start w:val="1"/>
      <w:numFmt w:val="decimal"/>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C4ECDE">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3AB7B0">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C8FDD4">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985992">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FA1542">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DAFB9A">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A4ED5A">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EC92B0">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4620B8D"/>
    <w:multiLevelType w:val="hybridMultilevel"/>
    <w:tmpl w:val="8BD02730"/>
    <w:lvl w:ilvl="0" w:tplc="AEB28F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441F94">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241DB8">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A09D64">
      <w:start w:val="1"/>
      <w:numFmt w:val="lowerLetter"/>
      <w:lvlRestart w:val="0"/>
      <w:lvlText w:val="%4)"/>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ECDF62">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880A4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F22ABE">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502FEA">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E63DB0">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A14839"/>
    <w:multiLevelType w:val="hybridMultilevel"/>
    <w:tmpl w:val="FD50A3DA"/>
    <w:lvl w:ilvl="0" w:tplc="7284C7B6">
      <w:start w:val="1"/>
      <w:numFmt w:val="decimal"/>
      <w:lvlText w:val="%1."/>
      <w:lvlJc w:val="left"/>
      <w:pPr>
        <w:ind w:left="221"/>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1" w:tplc="0D920EF0">
      <w:start w:val="1"/>
      <w:numFmt w:val="lowerLetter"/>
      <w:lvlText w:val="%2"/>
      <w:lvlJc w:val="left"/>
      <w:pPr>
        <w:ind w:left="10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2" w:tplc="72440130">
      <w:start w:val="1"/>
      <w:numFmt w:val="lowerRoman"/>
      <w:lvlText w:val="%3"/>
      <w:lvlJc w:val="left"/>
      <w:pPr>
        <w:ind w:left="18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3" w:tplc="06DEC7F2">
      <w:start w:val="1"/>
      <w:numFmt w:val="decimal"/>
      <w:lvlText w:val="%4"/>
      <w:lvlJc w:val="left"/>
      <w:pPr>
        <w:ind w:left="25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4" w:tplc="48428980">
      <w:start w:val="1"/>
      <w:numFmt w:val="lowerLetter"/>
      <w:lvlText w:val="%5"/>
      <w:lvlJc w:val="left"/>
      <w:pPr>
        <w:ind w:left="324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5" w:tplc="94842486">
      <w:start w:val="1"/>
      <w:numFmt w:val="lowerRoman"/>
      <w:lvlText w:val="%6"/>
      <w:lvlJc w:val="left"/>
      <w:pPr>
        <w:ind w:left="396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6" w:tplc="7D9A1A94">
      <w:start w:val="1"/>
      <w:numFmt w:val="decimal"/>
      <w:lvlText w:val="%7"/>
      <w:lvlJc w:val="left"/>
      <w:pPr>
        <w:ind w:left="46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7" w:tplc="E7B0C9AE">
      <w:start w:val="1"/>
      <w:numFmt w:val="lowerLetter"/>
      <w:lvlText w:val="%8"/>
      <w:lvlJc w:val="left"/>
      <w:pPr>
        <w:ind w:left="54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8" w:tplc="D3482912">
      <w:start w:val="1"/>
      <w:numFmt w:val="lowerRoman"/>
      <w:lvlText w:val="%9"/>
      <w:lvlJc w:val="left"/>
      <w:pPr>
        <w:ind w:left="61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abstractNum>
  <w:abstractNum w:abstractNumId="14" w15:restartNumberingAfterBreak="0">
    <w:nsid w:val="2F2D1EC0"/>
    <w:multiLevelType w:val="hybridMultilevel"/>
    <w:tmpl w:val="EAEE2A32"/>
    <w:lvl w:ilvl="0" w:tplc="13E80B36">
      <w:start w:val="7"/>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18C6D6">
      <w:start w:val="1"/>
      <w:numFmt w:val="decimal"/>
      <w:lvlText w:val="%2)"/>
      <w:lvlJc w:val="left"/>
      <w:pPr>
        <w:ind w:left="1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26FD74">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586200">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0CD804">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709D8E">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A845C8">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5275E6">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987800">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E57B5A"/>
    <w:multiLevelType w:val="hybridMultilevel"/>
    <w:tmpl w:val="ECC6F51A"/>
    <w:lvl w:ilvl="0" w:tplc="A5E243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C3619EE">
      <w:start w:val="1"/>
      <w:numFmt w:val="decimal"/>
      <w:lvlText w:val="%2)"/>
      <w:lvlJc w:val="left"/>
      <w:pPr>
        <w:ind w:left="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4CF7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38732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2C877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EE7D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B226C0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2F96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648BA0">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E072F2"/>
    <w:multiLevelType w:val="hybridMultilevel"/>
    <w:tmpl w:val="FFC822A6"/>
    <w:lvl w:ilvl="0" w:tplc="92C62FE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C8669A">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608228">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8A00A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E2E92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9A6BC0">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54300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726C6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7C2565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F0F51ED"/>
    <w:multiLevelType w:val="hybridMultilevel"/>
    <w:tmpl w:val="7A8023DC"/>
    <w:lvl w:ilvl="0" w:tplc="F9A6E01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C293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FA79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52335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CD4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42D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FC45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466C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827D3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2D3515A"/>
    <w:multiLevelType w:val="hybridMultilevel"/>
    <w:tmpl w:val="85069F7C"/>
    <w:lvl w:ilvl="0" w:tplc="F18871B4">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212C2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06D51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80501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A892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A0F7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C06BD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D887B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28F0C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520D56"/>
    <w:multiLevelType w:val="hybridMultilevel"/>
    <w:tmpl w:val="842C0FFC"/>
    <w:lvl w:ilvl="0" w:tplc="84760CF8">
      <w:start w:val="1"/>
      <w:numFmt w:val="lowerLetter"/>
      <w:lvlText w:val="%1)"/>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8657F2">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669DB4">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1A9A0E">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E0C73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AA6EB0">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CEF4BA">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D2390C">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42068D2">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797332"/>
    <w:multiLevelType w:val="hybridMultilevel"/>
    <w:tmpl w:val="3BB03900"/>
    <w:lvl w:ilvl="0" w:tplc="14A41416">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041844">
      <w:start w:val="1"/>
      <w:numFmt w:val="decimal"/>
      <w:lvlText w:val="%2)"/>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D650F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543142">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2070AC">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547062">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2C7E9C">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EA40D4">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320168">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7CC1190"/>
    <w:multiLevelType w:val="hybridMultilevel"/>
    <w:tmpl w:val="0B56208C"/>
    <w:lvl w:ilvl="0" w:tplc="14602D9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D485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18CDE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20B0B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C31F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EEAE4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68C53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483F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56C2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DAC03EC"/>
    <w:multiLevelType w:val="hybridMultilevel"/>
    <w:tmpl w:val="550E7C14"/>
    <w:lvl w:ilvl="0" w:tplc="83DAC8BE">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F8C308">
      <w:start w:val="1"/>
      <w:numFmt w:val="lowerLetter"/>
      <w:lvlText w:val="%2"/>
      <w:lvlJc w:val="left"/>
      <w:pPr>
        <w:ind w:left="1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B6E35E">
      <w:start w:val="1"/>
      <w:numFmt w:val="lowerRoman"/>
      <w:lvlText w:val="%3"/>
      <w:lvlJc w:val="left"/>
      <w:pPr>
        <w:ind w:left="2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4AB10E">
      <w:start w:val="1"/>
      <w:numFmt w:val="decimal"/>
      <w:lvlText w:val="%4"/>
      <w:lvlJc w:val="left"/>
      <w:pPr>
        <w:ind w:left="2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BEFCE8">
      <w:start w:val="1"/>
      <w:numFmt w:val="lowerLetter"/>
      <w:lvlText w:val="%5"/>
      <w:lvlJc w:val="left"/>
      <w:pPr>
        <w:ind w:left="3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86C578">
      <w:start w:val="1"/>
      <w:numFmt w:val="lowerRoman"/>
      <w:lvlText w:val="%6"/>
      <w:lvlJc w:val="left"/>
      <w:pPr>
        <w:ind w:left="4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E6ED46">
      <w:start w:val="1"/>
      <w:numFmt w:val="decimal"/>
      <w:lvlText w:val="%7"/>
      <w:lvlJc w:val="left"/>
      <w:pPr>
        <w:ind w:left="5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A01E32">
      <w:start w:val="1"/>
      <w:numFmt w:val="lowerLetter"/>
      <w:lvlText w:val="%8"/>
      <w:lvlJc w:val="left"/>
      <w:pPr>
        <w:ind w:left="5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523CDE">
      <w:start w:val="1"/>
      <w:numFmt w:val="lowerRoman"/>
      <w:lvlText w:val="%9"/>
      <w:lvlJc w:val="left"/>
      <w:pPr>
        <w:ind w:left="6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2746C0"/>
    <w:multiLevelType w:val="hybridMultilevel"/>
    <w:tmpl w:val="D2CEA6CC"/>
    <w:lvl w:ilvl="0" w:tplc="73AAAB1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ACD842">
      <w:start w:val="1"/>
      <w:numFmt w:val="decimal"/>
      <w:lvlText w:val="%2)"/>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C4BF30">
      <w:start w:val="1"/>
      <w:numFmt w:val="lowerLetter"/>
      <w:lvlText w:val="%3)"/>
      <w:lvlJc w:val="left"/>
      <w:pPr>
        <w:ind w:left="1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0C64BC">
      <w:start w:val="1"/>
      <w:numFmt w:val="decimal"/>
      <w:lvlText w:val="%4"/>
      <w:lvlJc w:val="left"/>
      <w:pPr>
        <w:ind w:left="2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A6452E">
      <w:start w:val="1"/>
      <w:numFmt w:val="lowerLetter"/>
      <w:lvlText w:val="%5"/>
      <w:lvlJc w:val="left"/>
      <w:pPr>
        <w:ind w:left="3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8C7DDE">
      <w:start w:val="1"/>
      <w:numFmt w:val="lowerRoman"/>
      <w:lvlText w:val="%6"/>
      <w:lvlJc w:val="left"/>
      <w:pPr>
        <w:ind w:left="3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5E44E16">
      <w:start w:val="1"/>
      <w:numFmt w:val="decimal"/>
      <w:lvlText w:val="%7"/>
      <w:lvlJc w:val="left"/>
      <w:pPr>
        <w:ind w:left="4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0C8814">
      <w:start w:val="1"/>
      <w:numFmt w:val="lowerLetter"/>
      <w:lvlText w:val="%8"/>
      <w:lvlJc w:val="left"/>
      <w:pPr>
        <w:ind w:left="5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4CDF24">
      <w:start w:val="1"/>
      <w:numFmt w:val="lowerRoman"/>
      <w:lvlText w:val="%9"/>
      <w:lvlJc w:val="left"/>
      <w:pPr>
        <w:ind w:left="58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4B01105"/>
    <w:multiLevelType w:val="hybridMultilevel"/>
    <w:tmpl w:val="22846896"/>
    <w:lvl w:ilvl="0" w:tplc="B7BE75C6">
      <w:start w:val="4"/>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7FA5A10">
      <w:start w:val="1"/>
      <w:numFmt w:val="lowerLetter"/>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8E36EE">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F68A56">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1C35DE">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E2BED2">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8862F8">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B4B06E">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66E9EA">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EEC2A68"/>
    <w:multiLevelType w:val="hybridMultilevel"/>
    <w:tmpl w:val="4460690E"/>
    <w:lvl w:ilvl="0" w:tplc="C02038D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48A952">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AA7D92">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608EA0">
      <w:start w:val="1"/>
      <w:numFmt w:val="lowerLetter"/>
      <w:lvlRestart w:val="0"/>
      <w:lvlText w:val="%4)"/>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F05976">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F6DFC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F2E3F6">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1E80AC">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84B11E">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C732BF0"/>
    <w:multiLevelType w:val="hybridMultilevel"/>
    <w:tmpl w:val="B4444152"/>
    <w:lvl w:ilvl="0" w:tplc="43628B2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42829E">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DADCD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7A82C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004EC8">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20BBC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72F29C">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B88A1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8E38FA">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CEF255B"/>
    <w:multiLevelType w:val="hybridMultilevel"/>
    <w:tmpl w:val="BA1416A2"/>
    <w:lvl w:ilvl="0" w:tplc="940404C0">
      <w:start w:val="3"/>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D8211A">
      <w:start w:val="1"/>
      <w:numFmt w:val="decimal"/>
      <w:lvlText w:val="%2)"/>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28788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7478A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C69E8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82346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46AD88">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B89C1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C0CB5E">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3"/>
  </w:num>
  <w:num w:numId="3">
    <w:abstractNumId w:val="1"/>
  </w:num>
  <w:num w:numId="4">
    <w:abstractNumId w:val="11"/>
  </w:num>
  <w:num w:numId="5">
    <w:abstractNumId w:val="27"/>
  </w:num>
  <w:num w:numId="6">
    <w:abstractNumId w:val="18"/>
  </w:num>
  <w:num w:numId="7">
    <w:abstractNumId w:val="22"/>
  </w:num>
  <w:num w:numId="8">
    <w:abstractNumId w:val="19"/>
  </w:num>
  <w:num w:numId="9">
    <w:abstractNumId w:val="24"/>
  </w:num>
  <w:num w:numId="10">
    <w:abstractNumId w:val="10"/>
  </w:num>
  <w:num w:numId="11">
    <w:abstractNumId w:val="4"/>
  </w:num>
  <w:num w:numId="12">
    <w:abstractNumId w:val="3"/>
  </w:num>
  <w:num w:numId="13">
    <w:abstractNumId w:val="20"/>
  </w:num>
  <w:num w:numId="14">
    <w:abstractNumId w:val="16"/>
  </w:num>
  <w:num w:numId="15">
    <w:abstractNumId w:val="25"/>
  </w:num>
  <w:num w:numId="16">
    <w:abstractNumId w:val="12"/>
  </w:num>
  <w:num w:numId="17">
    <w:abstractNumId w:val="2"/>
  </w:num>
  <w:num w:numId="18">
    <w:abstractNumId w:val="14"/>
  </w:num>
  <w:num w:numId="19">
    <w:abstractNumId w:val="6"/>
  </w:num>
  <w:num w:numId="20">
    <w:abstractNumId w:val="0"/>
  </w:num>
  <w:num w:numId="21">
    <w:abstractNumId w:val="23"/>
  </w:num>
  <w:num w:numId="22">
    <w:abstractNumId w:val="26"/>
  </w:num>
  <w:num w:numId="23">
    <w:abstractNumId w:val="8"/>
  </w:num>
  <w:num w:numId="24">
    <w:abstractNumId w:val="15"/>
  </w:num>
  <w:num w:numId="25">
    <w:abstractNumId w:val="7"/>
  </w:num>
  <w:num w:numId="26">
    <w:abstractNumId w:val="21"/>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383"/>
    <w:rsid w:val="00010383"/>
    <w:rsid w:val="000D1446"/>
    <w:rsid w:val="000F72BC"/>
    <w:rsid w:val="00164325"/>
    <w:rsid w:val="005415CC"/>
    <w:rsid w:val="006A0890"/>
    <w:rsid w:val="007370A6"/>
    <w:rsid w:val="008C1541"/>
    <w:rsid w:val="00957062"/>
    <w:rsid w:val="009C0850"/>
    <w:rsid w:val="009C45DF"/>
    <w:rsid w:val="00A93C14"/>
    <w:rsid w:val="00BB7A87"/>
    <w:rsid w:val="00F635F1"/>
    <w:rsid w:val="00FA57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2613"/>
  <w15:docId w15:val="{5E80FD5F-BDFE-4265-B4A8-87D9FCF3A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4" w:line="303" w:lineRule="auto"/>
      <w:ind w:left="435" w:right="10" w:hanging="435"/>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13"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9010</Words>
  <Characters>54061</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Aleksandra Łuczak</cp:lastModifiedBy>
  <cp:revision>8</cp:revision>
  <cp:lastPrinted>2026-06-08T08:40:00Z</cp:lastPrinted>
  <dcterms:created xsi:type="dcterms:W3CDTF">2026-06-08T09:12:00Z</dcterms:created>
  <dcterms:modified xsi:type="dcterms:W3CDTF">2026-06-08T12:46:00Z</dcterms:modified>
</cp:coreProperties>
</file>